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2314" w14:textId="7A7C7843" w:rsidR="000844CA" w:rsidRPr="000844CA" w:rsidRDefault="000844CA" w:rsidP="000844CA">
      <w:pPr>
        <w:spacing w:after="0" w:line="240" w:lineRule="auto"/>
        <w:textAlignment w:val="top"/>
        <w:rPr>
          <w:rFonts w:ascii="Arial" w:eastAsia="Times New Roman" w:hAnsi="Arial" w:cs="Arial"/>
          <w:color w:val="333333"/>
          <w:sz w:val="23"/>
          <w:szCs w:val="23"/>
          <w:lang w:eastAsia="it-IT"/>
        </w:rPr>
      </w:pPr>
      <w:r>
        <w:rPr>
          <w:noProof/>
        </w:rPr>
        <w:drawing>
          <wp:inline distT="0" distB="0" distL="0" distR="0" wp14:anchorId="01A8E2FB" wp14:editId="01363F3F">
            <wp:extent cx="1691640" cy="879456"/>
            <wp:effectExtent l="0" t="0" r="3810" b="0"/>
            <wp:docPr id="12" name="Immagine 12" descr="Bibenda la Gu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benda la Gui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350" cy="889183"/>
                    </a:xfrm>
                    <a:prstGeom prst="rect">
                      <a:avLst/>
                    </a:prstGeom>
                    <a:noFill/>
                    <a:ln>
                      <a:noFill/>
                    </a:ln>
                  </pic:spPr>
                </pic:pic>
              </a:graphicData>
            </a:graphic>
          </wp:inline>
        </w:drawing>
      </w:r>
    </w:p>
    <w:p w14:paraId="5BF9083C" w14:textId="77777777" w:rsidR="000844CA" w:rsidRPr="000844CA" w:rsidRDefault="000844CA" w:rsidP="000844CA">
      <w:pPr>
        <w:shd w:val="clear" w:color="auto" w:fill="FFFFFF"/>
        <w:spacing w:after="0" w:line="240" w:lineRule="auto"/>
        <w:textAlignment w:val="top"/>
        <w:outlineLvl w:val="0"/>
        <w:rPr>
          <w:rFonts w:ascii="Arial" w:eastAsia="Times New Roman" w:hAnsi="Arial" w:cs="Arial"/>
          <w:b/>
          <w:bCs/>
          <w:color w:val="333333"/>
          <w:kern w:val="36"/>
          <w:sz w:val="60"/>
          <w:szCs w:val="60"/>
          <w:lang w:eastAsia="it-IT"/>
        </w:rPr>
      </w:pPr>
      <w:r w:rsidRPr="000844CA">
        <w:rPr>
          <w:rFonts w:ascii="Arial" w:eastAsia="Times New Roman" w:hAnsi="Arial" w:cs="Arial"/>
          <w:b/>
          <w:bCs/>
          <w:color w:val="333333"/>
          <w:kern w:val="36"/>
          <w:sz w:val="60"/>
          <w:szCs w:val="60"/>
          <w:lang w:eastAsia="it-IT"/>
        </w:rPr>
        <w:t>Podere Conca 196</w:t>
      </w:r>
    </w:p>
    <w:p w14:paraId="710F1C02" w14:textId="19250352" w:rsidR="000844CA" w:rsidRPr="000844CA" w:rsidRDefault="000844CA" w:rsidP="000844CA">
      <w:pPr>
        <w:shd w:val="clear" w:color="auto" w:fill="FFFFF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color w:val="333333"/>
          <w:sz w:val="23"/>
          <w:szCs w:val="23"/>
          <w:lang w:eastAsia="it-IT"/>
        </w:rPr>
        <w:t>Via Bolgherese, 196 - 57022 Castagneto Carducci LI</w:t>
      </w:r>
      <w:r w:rsidRPr="000844CA">
        <w:rPr>
          <w:rFonts w:ascii="Arial" w:eastAsia="Times New Roman" w:hAnsi="Arial" w:cs="Arial"/>
          <w:color w:val="333333"/>
          <w:sz w:val="23"/>
          <w:szCs w:val="23"/>
          <w:lang w:eastAsia="it-IT"/>
        </w:rPr>
        <w:br/>
      </w:r>
      <w:r w:rsidRPr="000844CA">
        <w:rPr>
          <w:rFonts w:ascii="Arial" w:eastAsia="Times New Roman" w:hAnsi="Arial" w:cs="Arial"/>
          <w:b/>
          <w:bCs/>
          <w:color w:val="333333"/>
          <w:sz w:val="23"/>
          <w:szCs w:val="23"/>
          <w:lang w:eastAsia="it-IT"/>
        </w:rPr>
        <w:t>Tel.:</w:t>
      </w:r>
      <w:r w:rsidRPr="000844CA">
        <w:rPr>
          <w:rFonts w:ascii="Arial" w:eastAsia="Times New Roman" w:hAnsi="Arial" w:cs="Arial"/>
          <w:color w:val="333333"/>
          <w:sz w:val="23"/>
          <w:szCs w:val="23"/>
          <w:lang w:eastAsia="it-IT"/>
        </w:rPr>
        <w:t> 324 0957941</w:t>
      </w:r>
      <w:r w:rsidRPr="000844CA">
        <w:rPr>
          <w:rFonts w:ascii="Arial" w:eastAsia="Times New Roman" w:hAnsi="Arial" w:cs="Arial"/>
          <w:color w:val="333333"/>
          <w:sz w:val="23"/>
          <w:szCs w:val="23"/>
          <w:lang w:eastAsia="it-IT"/>
        </w:rPr>
        <w:br/>
      </w:r>
      <w:r w:rsidRPr="000844CA">
        <w:rPr>
          <w:rFonts w:ascii="Arial" w:eastAsia="Times New Roman" w:hAnsi="Arial" w:cs="Arial"/>
          <w:b/>
          <w:bCs/>
          <w:color w:val="333333"/>
          <w:sz w:val="23"/>
          <w:szCs w:val="23"/>
          <w:lang w:eastAsia="it-IT"/>
        </w:rPr>
        <w:t>Web:</w:t>
      </w:r>
      <w:r w:rsidRPr="000844CA">
        <w:rPr>
          <w:rFonts w:ascii="Arial" w:eastAsia="Times New Roman" w:hAnsi="Arial" w:cs="Arial"/>
          <w:color w:val="333333"/>
          <w:sz w:val="23"/>
          <w:szCs w:val="23"/>
          <w:lang w:eastAsia="it-IT"/>
        </w:rPr>
        <w:t> www.podereconcabolgheri.it</w:t>
      </w:r>
      <w:r w:rsidRPr="000844CA">
        <w:rPr>
          <w:rFonts w:ascii="Arial" w:eastAsia="Times New Roman" w:hAnsi="Arial" w:cs="Arial"/>
          <w:color w:val="333333"/>
          <w:sz w:val="23"/>
          <w:szCs w:val="23"/>
          <w:lang w:eastAsia="it-IT"/>
        </w:rPr>
        <w:br/>
      </w:r>
      <w:r w:rsidRPr="000844CA">
        <w:rPr>
          <w:rFonts w:ascii="Arial" w:eastAsia="Times New Roman" w:hAnsi="Arial" w:cs="Arial"/>
          <w:b/>
          <w:bCs/>
          <w:color w:val="333333"/>
          <w:sz w:val="23"/>
          <w:szCs w:val="23"/>
          <w:lang w:eastAsia="it-IT"/>
        </w:rPr>
        <w:t>Email:</w:t>
      </w:r>
      <w:r w:rsidRPr="000844CA">
        <w:rPr>
          <w:rFonts w:ascii="Arial" w:eastAsia="Times New Roman" w:hAnsi="Arial" w:cs="Arial"/>
          <w:color w:val="333333"/>
          <w:sz w:val="23"/>
          <w:szCs w:val="23"/>
          <w:lang w:eastAsia="it-IT"/>
        </w:rPr>
        <w:t> info@podereconcabolgheri.it</w:t>
      </w:r>
      <w:r w:rsidRPr="000844CA">
        <w:rPr>
          <w:rFonts w:ascii="Arial" w:eastAsia="Times New Roman" w:hAnsi="Arial" w:cs="Arial"/>
          <w:color w:val="333333"/>
          <w:sz w:val="23"/>
          <w:szCs w:val="23"/>
          <w:lang w:eastAsia="it-IT"/>
        </w:rPr>
        <w:br/>
      </w:r>
      <w:r w:rsidRPr="000844CA">
        <w:rPr>
          <w:rFonts w:ascii="Arial" w:eastAsia="Times New Roman" w:hAnsi="Arial" w:cs="Arial"/>
          <w:color w:val="333333"/>
          <w:sz w:val="23"/>
          <w:szCs w:val="23"/>
          <w:lang w:eastAsia="it-IT"/>
        </w:rPr>
        <w:br/>
      </w:r>
    </w:p>
    <w:p w14:paraId="6BB2770E"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Primo anno produzione:</w:t>
      </w:r>
      <w:r w:rsidRPr="000844CA">
        <w:rPr>
          <w:rFonts w:ascii="Arial" w:eastAsia="Times New Roman" w:hAnsi="Arial" w:cs="Arial"/>
          <w:color w:val="333333"/>
          <w:sz w:val="23"/>
          <w:szCs w:val="23"/>
          <w:lang w:eastAsia="it-IT"/>
        </w:rPr>
        <w:t> 2015</w:t>
      </w:r>
    </w:p>
    <w:p w14:paraId="388E3784"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Proprietario:</w:t>
      </w:r>
      <w:r w:rsidRPr="000844CA">
        <w:rPr>
          <w:rFonts w:ascii="Arial" w:eastAsia="Times New Roman" w:hAnsi="Arial" w:cs="Arial"/>
          <w:color w:val="333333"/>
          <w:sz w:val="23"/>
          <w:szCs w:val="23"/>
          <w:lang w:eastAsia="it-IT"/>
        </w:rPr>
        <w:t> Silvia Cirri</w:t>
      </w:r>
    </w:p>
    <w:p w14:paraId="42F49E4A"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Enologo:</w:t>
      </w:r>
      <w:r w:rsidRPr="000844CA">
        <w:rPr>
          <w:rFonts w:ascii="Arial" w:eastAsia="Times New Roman" w:hAnsi="Arial" w:cs="Arial"/>
          <w:color w:val="333333"/>
          <w:sz w:val="23"/>
          <w:szCs w:val="23"/>
          <w:lang w:eastAsia="it-IT"/>
        </w:rPr>
        <w:t> Laura Zuddas</w:t>
      </w:r>
    </w:p>
    <w:p w14:paraId="3D6966D5"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Agronomo:</w:t>
      </w:r>
      <w:r w:rsidRPr="000844CA">
        <w:rPr>
          <w:rFonts w:ascii="Arial" w:eastAsia="Times New Roman" w:hAnsi="Arial" w:cs="Arial"/>
          <w:color w:val="333333"/>
          <w:sz w:val="23"/>
          <w:szCs w:val="23"/>
          <w:lang w:eastAsia="it-IT"/>
        </w:rPr>
        <w:t> Linda Franceschi</w:t>
      </w:r>
    </w:p>
    <w:p w14:paraId="0F9ACD14"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Conduzione:</w:t>
      </w:r>
      <w:r w:rsidRPr="000844CA">
        <w:rPr>
          <w:rFonts w:ascii="Arial" w:eastAsia="Times New Roman" w:hAnsi="Arial" w:cs="Arial"/>
          <w:color w:val="333333"/>
          <w:sz w:val="23"/>
          <w:szCs w:val="23"/>
          <w:lang w:eastAsia="it-IT"/>
        </w:rPr>
        <w:t> Biologico Certificato</w:t>
      </w:r>
    </w:p>
    <w:p w14:paraId="40BA279F"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Bottiglie prodotte:</w:t>
      </w:r>
      <w:r w:rsidRPr="000844CA">
        <w:rPr>
          <w:rFonts w:ascii="Arial" w:eastAsia="Times New Roman" w:hAnsi="Arial" w:cs="Arial"/>
          <w:color w:val="333333"/>
          <w:sz w:val="23"/>
          <w:szCs w:val="23"/>
          <w:lang w:eastAsia="it-IT"/>
        </w:rPr>
        <w:t> 18.000</w:t>
      </w:r>
    </w:p>
    <w:p w14:paraId="408ED0CF"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Ettari vitati:</w:t>
      </w:r>
      <w:r w:rsidRPr="000844CA">
        <w:rPr>
          <w:rFonts w:ascii="Arial" w:eastAsia="Times New Roman" w:hAnsi="Arial" w:cs="Arial"/>
          <w:color w:val="333333"/>
          <w:sz w:val="23"/>
          <w:szCs w:val="23"/>
          <w:lang w:eastAsia="it-IT"/>
        </w:rPr>
        <w:t> 5,00</w:t>
      </w:r>
    </w:p>
    <w:p w14:paraId="41ED6B11"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Vendita diretta:</w:t>
      </w:r>
      <w:r w:rsidRPr="000844CA">
        <w:rPr>
          <w:rFonts w:ascii="Arial" w:eastAsia="Times New Roman" w:hAnsi="Arial" w:cs="Arial"/>
          <w:color w:val="333333"/>
          <w:sz w:val="23"/>
          <w:szCs w:val="23"/>
          <w:lang w:eastAsia="it-IT"/>
        </w:rPr>
        <w:t> Sì</w:t>
      </w:r>
    </w:p>
    <w:p w14:paraId="4C314B29"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Vendita online:</w:t>
      </w:r>
      <w:r w:rsidRPr="000844CA">
        <w:rPr>
          <w:rFonts w:ascii="Arial" w:eastAsia="Times New Roman" w:hAnsi="Arial" w:cs="Arial"/>
          <w:color w:val="333333"/>
          <w:sz w:val="23"/>
          <w:szCs w:val="23"/>
          <w:lang w:eastAsia="it-IT"/>
        </w:rPr>
        <w:t> Sì</w:t>
      </w:r>
    </w:p>
    <w:p w14:paraId="1A1D3186"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Visite in azienda:</w:t>
      </w:r>
      <w:r w:rsidRPr="000844CA">
        <w:rPr>
          <w:rFonts w:ascii="Arial" w:eastAsia="Times New Roman" w:hAnsi="Arial" w:cs="Arial"/>
          <w:color w:val="333333"/>
          <w:sz w:val="23"/>
          <w:szCs w:val="23"/>
          <w:lang w:eastAsia="it-IT"/>
        </w:rPr>
        <w:t> Sì, su prenotazione</w:t>
      </w:r>
    </w:p>
    <w:p w14:paraId="6D019C0C"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A chi rivolgersi:</w:t>
      </w:r>
      <w:r w:rsidRPr="000844CA">
        <w:rPr>
          <w:rFonts w:ascii="Arial" w:eastAsia="Times New Roman" w:hAnsi="Arial" w:cs="Arial"/>
          <w:color w:val="333333"/>
          <w:sz w:val="23"/>
          <w:szCs w:val="23"/>
          <w:lang w:eastAsia="it-IT"/>
        </w:rPr>
        <w:t> info@podereconcabolgheri.it 324 0957941</w:t>
      </w:r>
    </w:p>
    <w:p w14:paraId="71CC654D"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Ristorante in azienda:</w:t>
      </w:r>
      <w:r w:rsidRPr="000844CA">
        <w:rPr>
          <w:rFonts w:ascii="Arial" w:eastAsia="Times New Roman" w:hAnsi="Arial" w:cs="Arial"/>
          <w:color w:val="333333"/>
          <w:sz w:val="23"/>
          <w:szCs w:val="23"/>
          <w:lang w:eastAsia="it-IT"/>
        </w:rPr>
        <w:t> No</w:t>
      </w:r>
    </w:p>
    <w:p w14:paraId="49573F5F" w14:textId="77777777" w:rsidR="000844CA" w:rsidRPr="000844CA" w:rsidRDefault="000844CA" w:rsidP="000844CA">
      <w:pPr>
        <w:shd w:val="clear" w:color="auto" w:fill="EFEFEF"/>
        <w:spacing w:after="0"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Possibilità di Pernottamento in azienda:</w:t>
      </w:r>
      <w:r w:rsidRPr="000844CA">
        <w:rPr>
          <w:rFonts w:ascii="Arial" w:eastAsia="Times New Roman" w:hAnsi="Arial" w:cs="Arial"/>
          <w:color w:val="333333"/>
          <w:sz w:val="23"/>
          <w:szCs w:val="23"/>
          <w:lang w:eastAsia="it-IT"/>
        </w:rPr>
        <w:t> No</w:t>
      </w:r>
    </w:p>
    <w:p w14:paraId="3326F7DA" w14:textId="77777777" w:rsidR="000844CA" w:rsidRPr="000844CA" w:rsidRDefault="000844CA" w:rsidP="000844CA">
      <w:pPr>
        <w:shd w:val="clear" w:color="auto" w:fill="EFEFEF"/>
        <w:spacing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b/>
          <w:bCs/>
          <w:color w:val="333333"/>
          <w:sz w:val="23"/>
          <w:szCs w:val="23"/>
          <w:lang w:eastAsia="it-IT"/>
        </w:rPr>
        <w:t>Come arrivare:</w:t>
      </w:r>
      <w:r w:rsidRPr="000844CA">
        <w:rPr>
          <w:rFonts w:ascii="Arial" w:eastAsia="Times New Roman" w:hAnsi="Arial" w:cs="Arial"/>
          <w:color w:val="333333"/>
          <w:sz w:val="23"/>
          <w:szCs w:val="23"/>
          <w:lang w:eastAsia="it-IT"/>
        </w:rPr>
        <w:br/>
        <w:t>dalla statale Aurelia prendere la via Bolgherese e proseguire per Castagneto Carducci.</w:t>
      </w:r>
    </w:p>
    <w:p w14:paraId="78FF45F3" w14:textId="77777777" w:rsidR="000844CA" w:rsidRPr="000844CA" w:rsidRDefault="000844CA" w:rsidP="000844CA">
      <w:pPr>
        <w:shd w:val="clear" w:color="auto" w:fill="FFFFFF"/>
        <w:spacing w:line="240" w:lineRule="auto"/>
        <w:textAlignment w:val="top"/>
        <w:rPr>
          <w:rFonts w:ascii="Arial" w:eastAsia="Times New Roman" w:hAnsi="Arial" w:cs="Arial"/>
          <w:color w:val="333333"/>
          <w:sz w:val="23"/>
          <w:szCs w:val="23"/>
          <w:lang w:eastAsia="it-IT"/>
        </w:rPr>
      </w:pPr>
      <w:r w:rsidRPr="000844CA">
        <w:rPr>
          <w:rFonts w:ascii="Arial" w:eastAsia="Times New Roman" w:hAnsi="Arial" w:cs="Arial"/>
          <w:color w:val="333333"/>
          <w:sz w:val="23"/>
          <w:szCs w:val="23"/>
          <w:lang w:eastAsia="it-IT"/>
        </w:rPr>
        <w:t>Silvia Cirri, medico di fama a Milano e Fondatrice della Onlus “Associazione Bambini Cardiopatici nel Mondo”, con al suo fianco nel progetto l’amico di sempre Livio Aloisi e l’amato nipote e scrittore Giovanni Gastel Jr., ha realizzato pochi anni fa questa piccola cantina che vede, nello splendido scorcio di Castagneto Carducci, vigneti realizzati con canoni moderni e strutture aziendali all’avanguardia. Quanto alla produzione, lavorazioni delle uve rivolte ad esaltare le qualità vinicole di questo scorcio toscano sono le basi sulle quali si fonda una produzione più che lusinghiera. Da qualche tempo è stata ultimata la conversione in biologico di tutte le vigne.</w:t>
      </w:r>
    </w:p>
    <w:p w14:paraId="742B80B9" w14:textId="77777777" w:rsidR="000844CA" w:rsidRPr="000844CA" w:rsidRDefault="000844CA" w:rsidP="000844CA">
      <w:pPr>
        <w:shd w:val="clear" w:color="auto" w:fill="C4208C"/>
        <w:spacing w:after="150" w:line="240" w:lineRule="auto"/>
        <w:textAlignment w:val="top"/>
        <w:outlineLvl w:val="0"/>
        <w:rPr>
          <w:rFonts w:ascii="Arial" w:eastAsia="Times New Roman" w:hAnsi="Arial" w:cs="Arial"/>
          <w:b/>
          <w:bCs/>
          <w:color w:val="FFFFFF"/>
          <w:kern w:val="36"/>
          <w:sz w:val="36"/>
          <w:szCs w:val="36"/>
          <w:lang w:eastAsia="it-IT"/>
        </w:rPr>
      </w:pPr>
      <w:r w:rsidRPr="000844CA">
        <w:rPr>
          <w:rFonts w:ascii="Arial" w:eastAsia="Times New Roman" w:hAnsi="Arial" w:cs="Arial"/>
          <w:b/>
          <w:bCs/>
          <w:color w:val="FFFFFF"/>
          <w:kern w:val="36"/>
          <w:sz w:val="36"/>
          <w:szCs w:val="36"/>
          <w:lang w:eastAsia="it-IT"/>
        </w:rPr>
        <w:t>Vini del produttore</w:t>
      </w:r>
    </w:p>
    <w:tbl>
      <w:tblPr>
        <w:tblW w:w="21300" w:type="dxa"/>
        <w:tblCellSpacing w:w="15" w:type="dxa"/>
        <w:tblCellMar>
          <w:top w:w="15" w:type="dxa"/>
          <w:left w:w="15" w:type="dxa"/>
          <w:bottom w:w="15" w:type="dxa"/>
          <w:right w:w="15" w:type="dxa"/>
        </w:tblCellMar>
        <w:tblLook w:val="04A0" w:firstRow="1" w:lastRow="0" w:firstColumn="1" w:lastColumn="0" w:noHBand="0" w:noVBand="1"/>
      </w:tblPr>
      <w:tblGrid>
        <w:gridCol w:w="15100"/>
        <w:gridCol w:w="4650"/>
        <w:gridCol w:w="1550"/>
      </w:tblGrid>
      <w:tr w:rsidR="000844CA" w:rsidRPr="000844CA" w14:paraId="6CF03909" w14:textId="77777777" w:rsidTr="00546265">
        <w:trPr>
          <w:tblCellSpacing w:w="15" w:type="dxa"/>
        </w:trPr>
        <w:tc>
          <w:tcPr>
            <w:tcW w:w="0" w:type="auto"/>
            <w:tcBorders>
              <w:bottom w:val="single" w:sz="6" w:space="0" w:color="D6D6D6"/>
            </w:tcBorders>
            <w:tcMar>
              <w:top w:w="150" w:type="dxa"/>
              <w:left w:w="0" w:type="dxa"/>
              <w:bottom w:w="150" w:type="dxa"/>
              <w:right w:w="150" w:type="dxa"/>
            </w:tcMar>
            <w:hideMark/>
          </w:tcPr>
          <w:p w14:paraId="43F62661" w14:textId="77777777" w:rsidR="000844CA" w:rsidRPr="000844CA" w:rsidRDefault="00000000" w:rsidP="000844CA">
            <w:pPr>
              <w:spacing w:after="0" w:line="240" w:lineRule="auto"/>
              <w:rPr>
                <w:rFonts w:ascii="Arial" w:eastAsia="Times New Roman" w:hAnsi="Arial" w:cs="Arial"/>
                <w:color w:val="333333"/>
                <w:sz w:val="23"/>
                <w:szCs w:val="23"/>
                <w:lang w:eastAsia="it-IT"/>
              </w:rPr>
            </w:pPr>
            <w:hyperlink r:id="rId5" w:history="1">
              <w:r w:rsidR="000844CA" w:rsidRPr="000844CA">
                <w:rPr>
                  <w:rFonts w:ascii="Arial" w:eastAsia="Times New Roman" w:hAnsi="Arial" w:cs="Arial"/>
                  <w:b/>
                  <w:bCs/>
                  <w:color w:val="333333"/>
                  <w:sz w:val="23"/>
                  <w:szCs w:val="23"/>
                  <w:u w:val="single"/>
                  <w:lang w:eastAsia="it-IT"/>
                </w:rPr>
                <w:t>Apistòs 2019</w:t>
              </w:r>
              <w:r w:rsidR="000844CA" w:rsidRPr="000844CA">
                <w:rPr>
                  <w:rFonts w:ascii="Arial" w:eastAsia="Times New Roman" w:hAnsi="Arial" w:cs="Arial"/>
                  <w:color w:val="333333"/>
                  <w:sz w:val="23"/>
                  <w:szCs w:val="23"/>
                  <w:u w:val="single"/>
                  <w:lang w:eastAsia="it-IT"/>
                </w:rPr>
                <w:br/>
                <w:t>Rosso | Igt | 14,0% | € 45</w:t>
              </w:r>
            </w:hyperlink>
          </w:p>
        </w:tc>
        <w:tc>
          <w:tcPr>
            <w:tcW w:w="4620" w:type="dxa"/>
            <w:tcBorders>
              <w:bottom w:val="single" w:sz="6" w:space="0" w:color="D6D6D6"/>
            </w:tcBorders>
            <w:tcMar>
              <w:top w:w="150" w:type="dxa"/>
              <w:left w:w="150" w:type="dxa"/>
              <w:bottom w:w="150" w:type="dxa"/>
              <w:right w:w="150" w:type="dxa"/>
            </w:tcMar>
            <w:hideMark/>
          </w:tcPr>
          <w:p w14:paraId="552B23BD" w14:textId="08715279" w:rsidR="000844CA" w:rsidRPr="000844CA" w:rsidRDefault="000844CA" w:rsidP="000844CA">
            <w:pPr>
              <w:spacing w:after="0" w:line="240" w:lineRule="auto"/>
              <w:rPr>
                <w:rFonts w:ascii="Arial" w:eastAsia="Times New Roman" w:hAnsi="Arial" w:cs="Arial"/>
                <w:color w:val="333333"/>
                <w:sz w:val="23"/>
                <w:szCs w:val="23"/>
                <w:lang w:eastAsia="it-IT"/>
              </w:rPr>
            </w:pPr>
            <w:r w:rsidRPr="000844CA">
              <w:rPr>
                <w:rFonts w:ascii="Arial" w:eastAsia="Times New Roman" w:hAnsi="Arial" w:cs="Arial"/>
                <w:noProof/>
                <w:color w:val="333333"/>
                <w:sz w:val="23"/>
                <w:szCs w:val="23"/>
                <w:lang w:eastAsia="it-IT"/>
              </w:rPr>
              <w:drawing>
                <wp:inline distT="0" distB="0" distL="0" distR="0" wp14:anchorId="43E30533" wp14:editId="06B27CFB">
                  <wp:extent cx="731520" cy="7315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0844CA">
              <w:rPr>
                <w:rFonts w:ascii="Arial" w:eastAsia="Times New Roman" w:hAnsi="Arial" w:cs="Arial"/>
                <w:color w:val="333333"/>
                <w:sz w:val="23"/>
                <w:szCs w:val="23"/>
                <w:lang w:eastAsia="it-IT"/>
              </w:rPr>
              <w:t> </w:t>
            </w:r>
            <w:r w:rsidRPr="000844CA">
              <w:rPr>
                <w:rFonts w:ascii="Arial" w:eastAsia="Times New Roman" w:hAnsi="Arial" w:cs="Arial"/>
                <w:noProof/>
                <w:color w:val="333333"/>
                <w:sz w:val="23"/>
                <w:szCs w:val="23"/>
                <w:lang w:eastAsia="it-IT"/>
              </w:rPr>
              <w:drawing>
                <wp:inline distT="0" distB="0" distL="0" distR="0" wp14:anchorId="774B500A" wp14:editId="0A045174">
                  <wp:extent cx="1971040" cy="46736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tc>
        <w:tc>
          <w:tcPr>
            <w:tcW w:w="1505" w:type="dxa"/>
            <w:tcBorders>
              <w:bottom w:val="single" w:sz="6" w:space="0" w:color="D6D6D6"/>
            </w:tcBorders>
            <w:tcMar>
              <w:top w:w="150" w:type="dxa"/>
              <w:left w:w="150" w:type="dxa"/>
              <w:bottom w:w="150" w:type="dxa"/>
              <w:right w:w="0" w:type="dxa"/>
            </w:tcMar>
            <w:hideMark/>
          </w:tcPr>
          <w:p w14:paraId="7306F4F4" w14:textId="77777777" w:rsidR="000844CA" w:rsidRPr="000844CA" w:rsidRDefault="00000000" w:rsidP="000844CA">
            <w:pPr>
              <w:spacing w:after="0" w:line="240" w:lineRule="auto"/>
              <w:jc w:val="right"/>
              <w:rPr>
                <w:rFonts w:ascii="Arial" w:eastAsia="Times New Roman" w:hAnsi="Arial" w:cs="Arial"/>
                <w:color w:val="333333"/>
                <w:sz w:val="23"/>
                <w:szCs w:val="23"/>
                <w:lang w:eastAsia="it-IT"/>
              </w:rPr>
            </w:pPr>
            <w:hyperlink r:id="rId8" w:history="1">
              <w:r w:rsidR="000844CA" w:rsidRPr="000844CA">
                <w:rPr>
                  <w:rFonts w:ascii="Arial" w:eastAsia="Times New Roman" w:hAnsi="Arial" w:cs="Arial"/>
                  <w:b/>
                  <w:bCs/>
                  <w:color w:val="333333"/>
                  <w:sz w:val="23"/>
                  <w:szCs w:val="23"/>
                  <w:u w:val="single"/>
                  <w:bdr w:val="none" w:sz="0" w:space="0" w:color="auto" w:frame="1"/>
                  <w:shd w:val="clear" w:color="auto" w:fill="7F7F7F"/>
                  <w:lang w:eastAsia="it-IT"/>
                </w:rPr>
                <w:t>VISUALIZZA</w:t>
              </w:r>
            </w:hyperlink>
          </w:p>
        </w:tc>
      </w:tr>
      <w:tr w:rsidR="000844CA" w:rsidRPr="000844CA" w14:paraId="617431F2" w14:textId="77777777" w:rsidTr="00546265">
        <w:trPr>
          <w:tblCellSpacing w:w="15" w:type="dxa"/>
        </w:trPr>
        <w:tc>
          <w:tcPr>
            <w:tcW w:w="0" w:type="auto"/>
            <w:tcBorders>
              <w:bottom w:val="single" w:sz="6" w:space="0" w:color="D6D6D6"/>
            </w:tcBorders>
            <w:tcMar>
              <w:top w:w="150" w:type="dxa"/>
              <w:left w:w="0" w:type="dxa"/>
              <w:bottom w:w="150" w:type="dxa"/>
              <w:right w:w="150" w:type="dxa"/>
            </w:tcMar>
            <w:hideMark/>
          </w:tcPr>
          <w:p w14:paraId="56C90CF9" w14:textId="77777777" w:rsidR="000844CA" w:rsidRPr="000844CA" w:rsidRDefault="00000000" w:rsidP="000844CA">
            <w:pPr>
              <w:spacing w:after="0" w:line="240" w:lineRule="auto"/>
              <w:rPr>
                <w:rFonts w:ascii="Arial" w:eastAsia="Times New Roman" w:hAnsi="Arial" w:cs="Arial"/>
                <w:color w:val="333333"/>
                <w:sz w:val="23"/>
                <w:szCs w:val="23"/>
                <w:lang w:eastAsia="it-IT"/>
              </w:rPr>
            </w:pPr>
            <w:hyperlink r:id="rId9" w:history="1">
              <w:r w:rsidR="000844CA" w:rsidRPr="000844CA">
                <w:rPr>
                  <w:rFonts w:ascii="Arial" w:eastAsia="Times New Roman" w:hAnsi="Arial" w:cs="Arial"/>
                  <w:b/>
                  <w:bCs/>
                  <w:color w:val="333333"/>
                  <w:sz w:val="23"/>
                  <w:szCs w:val="23"/>
                  <w:u w:val="single"/>
                  <w:lang w:eastAsia="it-IT"/>
                </w:rPr>
                <w:t>Bolgheri Rosso Agapanto 2020</w:t>
              </w:r>
              <w:r w:rsidR="000844CA" w:rsidRPr="000844CA">
                <w:rPr>
                  <w:rFonts w:ascii="Arial" w:eastAsia="Times New Roman" w:hAnsi="Arial" w:cs="Arial"/>
                  <w:color w:val="333333"/>
                  <w:sz w:val="23"/>
                  <w:szCs w:val="23"/>
                  <w:u w:val="single"/>
                  <w:lang w:eastAsia="it-IT"/>
                </w:rPr>
                <w:br/>
                <w:t>Rosso | Doc | 14,0% | € 20</w:t>
              </w:r>
            </w:hyperlink>
          </w:p>
        </w:tc>
        <w:tc>
          <w:tcPr>
            <w:tcW w:w="4620" w:type="dxa"/>
            <w:tcBorders>
              <w:bottom w:val="single" w:sz="6" w:space="0" w:color="D6D6D6"/>
            </w:tcBorders>
            <w:tcMar>
              <w:top w:w="150" w:type="dxa"/>
              <w:left w:w="150" w:type="dxa"/>
              <w:bottom w:w="150" w:type="dxa"/>
              <w:right w:w="150" w:type="dxa"/>
            </w:tcMar>
            <w:hideMark/>
          </w:tcPr>
          <w:p w14:paraId="7A038C49" w14:textId="2831AC23" w:rsidR="000844CA" w:rsidRPr="000844CA" w:rsidRDefault="000844CA" w:rsidP="000844CA">
            <w:pPr>
              <w:spacing w:after="0" w:line="240" w:lineRule="auto"/>
              <w:rPr>
                <w:rFonts w:ascii="Arial" w:eastAsia="Times New Roman" w:hAnsi="Arial" w:cs="Arial"/>
                <w:color w:val="333333"/>
                <w:sz w:val="23"/>
                <w:szCs w:val="23"/>
                <w:lang w:eastAsia="it-IT"/>
              </w:rPr>
            </w:pPr>
            <w:r w:rsidRPr="000844CA">
              <w:rPr>
                <w:rFonts w:ascii="Arial" w:eastAsia="Times New Roman" w:hAnsi="Arial" w:cs="Arial"/>
                <w:noProof/>
                <w:color w:val="333333"/>
                <w:sz w:val="23"/>
                <w:szCs w:val="23"/>
                <w:lang w:eastAsia="it-IT"/>
              </w:rPr>
              <w:drawing>
                <wp:inline distT="0" distB="0" distL="0" distR="0" wp14:anchorId="1F4A79A9" wp14:editId="27209645">
                  <wp:extent cx="731520" cy="7315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0844CA">
              <w:rPr>
                <w:rFonts w:ascii="Arial" w:eastAsia="Times New Roman" w:hAnsi="Arial" w:cs="Arial"/>
                <w:color w:val="333333"/>
                <w:sz w:val="23"/>
                <w:szCs w:val="23"/>
                <w:lang w:eastAsia="it-IT"/>
              </w:rPr>
              <w:t> </w:t>
            </w:r>
            <w:r w:rsidRPr="000844CA">
              <w:rPr>
                <w:rFonts w:ascii="Arial" w:eastAsia="Times New Roman" w:hAnsi="Arial" w:cs="Arial"/>
                <w:noProof/>
                <w:color w:val="333333"/>
                <w:sz w:val="23"/>
                <w:szCs w:val="23"/>
                <w:lang w:eastAsia="it-IT"/>
              </w:rPr>
              <w:drawing>
                <wp:inline distT="0" distB="0" distL="0" distR="0" wp14:anchorId="0729FCC6" wp14:editId="49C48219">
                  <wp:extent cx="1971040" cy="46736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tc>
        <w:tc>
          <w:tcPr>
            <w:tcW w:w="1505" w:type="dxa"/>
            <w:tcBorders>
              <w:bottom w:val="single" w:sz="6" w:space="0" w:color="D6D6D6"/>
            </w:tcBorders>
            <w:tcMar>
              <w:top w:w="150" w:type="dxa"/>
              <w:left w:w="150" w:type="dxa"/>
              <w:bottom w:w="150" w:type="dxa"/>
              <w:right w:w="0" w:type="dxa"/>
            </w:tcMar>
            <w:hideMark/>
          </w:tcPr>
          <w:p w14:paraId="7529D8EF" w14:textId="77777777" w:rsidR="000844CA" w:rsidRPr="000844CA" w:rsidRDefault="00000000" w:rsidP="000844CA">
            <w:pPr>
              <w:spacing w:after="0" w:line="240" w:lineRule="auto"/>
              <w:jc w:val="right"/>
              <w:rPr>
                <w:rFonts w:ascii="Arial" w:eastAsia="Times New Roman" w:hAnsi="Arial" w:cs="Arial"/>
                <w:color w:val="333333"/>
                <w:sz w:val="23"/>
                <w:szCs w:val="23"/>
                <w:lang w:eastAsia="it-IT"/>
              </w:rPr>
            </w:pPr>
            <w:hyperlink r:id="rId10" w:history="1">
              <w:r w:rsidR="000844CA" w:rsidRPr="000844CA">
                <w:rPr>
                  <w:rFonts w:ascii="Arial" w:eastAsia="Times New Roman" w:hAnsi="Arial" w:cs="Arial"/>
                  <w:b/>
                  <w:bCs/>
                  <w:color w:val="333333"/>
                  <w:sz w:val="23"/>
                  <w:szCs w:val="23"/>
                  <w:u w:val="single"/>
                  <w:bdr w:val="none" w:sz="0" w:space="0" w:color="auto" w:frame="1"/>
                  <w:shd w:val="clear" w:color="auto" w:fill="7F7F7F"/>
                  <w:lang w:eastAsia="it-IT"/>
                </w:rPr>
                <w:t>VISUALIZZA</w:t>
              </w:r>
            </w:hyperlink>
          </w:p>
        </w:tc>
      </w:tr>
      <w:tr w:rsidR="000844CA" w:rsidRPr="000844CA" w14:paraId="4FCEF0F7" w14:textId="77777777" w:rsidTr="00546265">
        <w:trPr>
          <w:tblCellSpacing w:w="15" w:type="dxa"/>
        </w:trPr>
        <w:tc>
          <w:tcPr>
            <w:tcW w:w="0" w:type="auto"/>
            <w:tcBorders>
              <w:bottom w:val="single" w:sz="6" w:space="0" w:color="D6D6D6"/>
            </w:tcBorders>
            <w:tcMar>
              <w:top w:w="150" w:type="dxa"/>
              <w:left w:w="0" w:type="dxa"/>
              <w:bottom w:w="150" w:type="dxa"/>
              <w:right w:w="150" w:type="dxa"/>
            </w:tcMar>
            <w:hideMark/>
          </w:tcPr>
          <w:p w14:paraId="41AD0B1F" w14:textId="77777777" w:rsidR="000844CA" w:rsidRPr="000844CA" w:rsidRDefault="00000000" w:rsidP="000844CA">
            <w:pPr>
              <w:spacing w:after="0" w:line="240" w:lineRule="auto"/>
              <w:rPr>
                <w:rFonts w:ascii="Arial" w:eastAsia="Times New Roman" w:hAnsi="Arial" w:cs="Arial"/>
                <w:color w:val="333333"/>
                <w:sz w:val="23"/>
                <w:szCs w:val="23"/>
                <w:lang w:eastAsia="it-IT"/>
              </w:rPr>
            </w:pPr>
            <w:hyperlink r:id="rId11" w:history="1">
              <w:r w:rsidR="000844CA" w:rsidRPr="000844CA">
                <w:rPr>
                  <w:rFonts w:ascii="Arial" w:eastAsia="Times New Roman" w:hAnsi="Arial" w:cs="Arial"/>
                  <w:b/>
                  <w:bCs/>
                  <w:color w:val="333333"/>
                  <w:sz w:val="23"/>
                  <w:szCs w:val="23"/>
                  <w:u w:val="single"/>
                  <w:lang w:eastAsia="it-IT"/>
                </w:rPr>
                <w:t>Elleboro 2021</w:t>
              </w:r>
              <w:r w:rsidR="000844CA" w:rsidRPr="000844CA">
                <w:rPr>
                  <w:rFonts w:ascii="Arial" w:eastAsia="Times New Roman" w:hAnsi="Arial" w:cs="Arial"/>
                  <w:color w:val="333333"/>
                  <w:sz w:val="23"/>
                  <w:szCs w:val="23"/>
                  <w:u w:val="single"/>
                  <w:lang w:eastAsia="it-IT"/>
                </w:rPr>
                <w:br/>
                <w:t>Bianco | Igt | 13,0% | € 15</w:t>
              </w:r>
            </w:hyperlink>
          </w:p>
        </w:tc>
        <w:tc>
          <w:tcPr>
            <w:tcW w:w="4620" w:type="dxa"/>
            <w:tcBorders>
              <w:bottom w:val="single" w:sz="6" w:space="0" w:color="D6D6D6"/>
            </w:tcBorders>
            <w:tcMar>
              <w:top w:w="150" w:type="dxa"/>
              <w:left w:w="150" w:type="dxa"/>
              <w:bottom w:w="150" w:type="dxa"/>
              <w:right w:w="150" w:type="dxa"/>
            </w:tcMar>
            <w:hideMark/>
          </w:tcPr>
          <w:p w14:paraId="269087EB" w14:textId="60FE71E6" w:rsidR="000844CA" w:rsidRPr="000844CA" w:rsidRDefault="000844CA" w:rsidP="000844CA">
            <w:pPr>
              <w:spacing w:after="0" w:line="240" w:lineRule="auto"/>
              <w:rPr>
                <w:rFonts w:ascii="Arial" w:eastAsia="Times New Roman" w:hAnsi="Arial" w:cs="Arial"/>
                <w:color w:val="333333"/>
                <w:sz w:val="23"/>
                <w:szCs w:val="23"/>
                <w:lang w:eastAsia="it-IT"/>
              </w:rPr>
            </w:pPr>
            <w:r w:rsidRPr="000844CA">
              <w:rPr>
                <w:rFonts w:ascii="Arial" w:eastAsia="Times New Roman" w:hAnsi="Arial" w:cs="Arial"/>
                <w:noProof/>
                <w:color w:val="333333"/>
                <w:sz w:val="23"/>
                <w:szCs w:val="23"/>
                <w:lang w:eastAsia="it-IT"/>
              </w:rPr>
              <w:drawing>
                <wp:inline distT="0" distB="0" distL="0" distR="0" wp14:anchorId="70D2EA21" wp14:editId="14A6E07A">
                  <wp:extent cx="731520" cy="7315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0844CA">
              <w:rPr>
                <w:rFonts w:ascii="Arial" w:eastAsia="Times New Roman" w:hAnsi="Arial" w:cs="Arial"/>
                <w:color w:val="333333"/>
                <w:sz w:val="23"/>
                <w:szCs w:val="23"/>
                <w:lang w:eastAsia="it-IT"/>
              </w:rPr>
              <w:t> </w:t>
            </w:r>
            <w:r w:rsidRPr="000844CA">
              <w:rPr>
                <w:rFonts w:ascii="Arial" w:eastAsia="Times New Roman" w:hAnsi="Arial" w:cs="Arial"/>
                <w:noProof/>
                <w:color w:val="333333"/>
                <w:sz w:val="23"/>
                <w:szCs w:val="23"/>
                <w:lang w:eastAsia="it-IT"/>
              </w:rPr>
              <w:drawing>
                <wp:inline distT="0" distB="0" distL="0" distR="0" wp14:anchorId="666CE8A6" wp14:editId="49580132">
                  <wp:extent cx="1971040" cy="46736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tc>
        <w:tc>
          <w:tcPr>
            <w:tcW w:w="1505" w:type="dxa"/>
            <w:tcBorders>
              <w:bottom w:val="single" w:sz="6" w:space="0" w:color="D6D6D6"/>
            </w:tcBorders>
            <w:tcMar>
              <w:top w:w="150" w:type="dxa"/>
              <w:left w:w="150" w:type="dxa"/>
              <w:bottom w:w="150" w:type="dxa"/>
              <w:right w:w="0" w:type="dxa"/>
            </w:tcMar>
            <w:hideMark/>
          </w:tcPr>
          <w:p w14:paraId="11BB0C2E" w14:textId="77777777" w:rsidR="000844CA" w:rsidRPr="000844CA" w:rsidRDefault="00000000" w:rsidP="000844CA">
            <w:pPr>
              <w:spacing w:after="0" w:line="240" w:lineRule="auto"/>
              <w:jc w:val="right"/>
              <w:rPr>
                <w:rFonts w:ascii="Arial" w:eastAsia="Times New Roman" w:hAnsi="Arial" w:cs="Arial"/>
                <w:color w:val="333333"/>
                <w:sz w:val="23"/>
                <w:szCs w:val="23"/>
                <w:lang w:eastAsia="it-IT"/>
              </w:rPr>
            </w:pPr>
            <w:hyperlink r:id="rId14" w:history="1">
              <w:r w:rsidR="000844CA" w:rsidRPr="000844CA">
                <w:rPr>
                  <w:rFonts w:ascii="Arial" w:eastAsia="Times New Roman" w:hAnsi="Arial" w:cs="Arial"/>
                  <w:b/>
                  <w:bCs/>
                  <w:color w:val="333333"/>
                  <w:sz w:val="23"/>
                  <w:szCs w:val="23"/>
                  <w:u w:val="single"/>
                  <w:bdr w:val="none" w:sz="0" w:space="0" w:color="auto" w:frame="1"/>
                  <w:shd w:val="clear" w:color="auto" w:fill="7F7F7F"/>
                  <w:lang w:eastAsia="it-IT"/>
                </w:rPr>
                <w:t>VISUALIZZA</w:t>
              </w:r>
            </w:hyperlink>
          </w:p>
        </w:tc>
      </w:tr>
      <w:tr w:rsidR="000844CA" w:rsidRPr="000844CA" w14:paraId="0D84CD06" w14:textId="77777777" w:rsidTr="00546265">
        <w:trPr>
          <w:tblCellSpacing w:w="15" w:type="dxa"/>
        </w:trPr>
        <w:tc>
          <w:tcPr>
            <w:tcW w:w="0" w:type="auto"/>
            <w:tcBorders>
              <w:bottom w:val="single" w:sz="6" w:space="0" w:color="D6D6D6"/>
            </w:tcBorders>
            <w:tcMar>
              <w:top w:w="150" w:type="dxa"/>
              <w:left w:w="0" w:type="dxa"/>
              <w:bottom w:w="150" w:type="dxa"/>
              <w:right w:w="150" w:type="dxa"/>
            </w:tcMar>
            <w:hideMark/>
          </w:tcPr>
          <w:p w14:paraId="50FF0CAB" w14:textId="77777777" w:rsidR="000844CA" w:rsidRPr="000844CA" w:rsidRDefault="00000000" w:rsidP="000844CA">
            <w:pPr>
              <w:spacing w:after="0" w:line="240" w:lineRule="auto"/>
              <w:rPr>
                <w:rFonts w:ascii="Arial" w:eastAsia="Times New Roman" w:hAnsi="Arial" w:cs="Arial"/>
                <w:color w:val="333333"/>
                <w:sz w:val="23"/>
                <w:szCs w:val="23"/>
                <w:lang w:eastAsia="it-IT"/>
              </w:rPr>
            </w:pPr>
            <w:hyperlink r:id="rId15" w:history="1">
              <w:r w:rsidR="000844CA" w:rsidRPr="000844CA">
                <w:rPr>
                  <w:rFonts w:ascii="Arial" w:eastAsia="Times New Roman" w:hAnsi="Arial" w:cs="Arial"/>
                  <w:b/>
                  <w:bCs/>
                  <w:color w:val="333333"/>
                  <w:sz w:val="23"/>
                  <w:szCs w:val="23"/>
                  <w:u w:val="single"/>
                  <w:lang w:eastAsia="it-IT"/>
                </w:rPr>
                <w:t>196 2021</w:t>
              </w:r>
              <w:r w:rsidR="000844CA" w:rsidRPr="000844CA">
                <w:rPr>
                  <w:rFonts w:ascii="Arial" w:eastAsia="Times New Roman" w:hAnsi="Arial" w:cs="Arial"/>
                  <w:color w:val="333333"/>
                  <w:sz w:val="23"/>
                  <w:szCs w:val="23"/>
                  <w:u w:val="single"/>
                  <w:lang w:eastAsia="it-IT"/>
                </w:rPr>
                <w:br/>
                <w:t>Rosso | Igt | 13,5% | € 16</w:t>
              </w:r>
            </w:hyperlink>
          </w:p>
        </w:tc>
        <w:tc>
          <w:tcPr>
            <w:tcW w:w="4620" w:type="dxa"/>
            <w:tcBorders>
              <w:bottom w:val="single" w:sz="6" w:space="0" w:color="D6D6D6"/>
            </w:tcBorders>
            <w:tcMar>
              <w:top w:w="150" w:type="dxa"/>
              <w:left w:w="150" w:type="dxa"/>
              <w:bottom w:w="150" w:type="dxa"/>
              <w:right w:w="150" w:type="dxa"/>
            </w:tcMar>
            <w:hideMark/>
          </w:tcPr>
          <w:p w14:paraId="6395ED43" w14:textId="7C80901F" w:rsidR="000844CA" w:rsidRPr="000844CA" w:rsidRDefault="000844CA" w:rsidP="000844CA">
            <w:pPr>
              <w:spacing w:after="0" w:line="240" w:lineRule="auto"/>
              <w:rPr>
                <w:rFonts w:ascii="Arial" w:eastAsia="Times New Roman" w:hAnsi="Arial" w:cs="Arial"/>
                <w:color w:val="333333"/>
                <w:sz w:val="23"/>
                <w:szCs w:val="23"/>
                <w:lang w:eastAsia="it-IT"/>
              </w:rPr>
            </w:pPr>
            <w:r w:rsidRPr="000844CA">
              <w:rPr>
                <w:rFonts w:ascii="Arial" w:eastAsia="Times New Roman" w:hAnsi="Arial" w:cs="Arial"/>
                <w:noProof/>
                <w:color w:val="333333"/>
                <w:sz w:val="23"/>
                <w:szCs w:val="23"/>
                <w:lang w:eastAsia="it-IT"/>
              </w:rPr>
              <w:drawing>
                <wp:inline distT="0" distB="0" distL="0" distR="0" wp14:anchorId="7B262176" wp14:editId="3FDC2B94">
                  <wp:extent cx="731520" cy="731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0844CA">
              <w:rPr>
                <w:rFonts w:ascii="Arial" w:eastAsia="Times New Roman" w:hAnsi="Arial" w:cs="Arial"/>
                <w:color w:val="333333"/>
                <w:sz w:val="23"/>
                <w:szCs w:val="23"/>
                <w:lang w:eastAsia="it-IT"/>
              </w:rPr>
              <w:t> </w:t>
            </w:r>
            <w:r w:rsidRPr="000844CA">
              <w:rPr>
                <w:rFonts w:ascii="Arial" w:eastAsia="Times New Roman" w:hAnsi="Arial" w:cs="Arial"/>
                <w:noProof/>
                <w:color w:val="333333"/>
                <w:sz w:val="23"/>
                <w:szCs w:val="23"/>
                <w:lang w:eastAsia="it-IT"/>
              </w:rPr>
              <w:drawing>
                <wp:inline distT="0" distB="0" distL="0" distR="0" wp14:anchorId="00DEA10F" wp14:editId="5A503D4E">
                  <wp:extent cx="1971040" cy="46736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tc>
        <w:tc>
          <w:tcPr>
            <w:tcW w:w="1505" w:type="dxa"/>
            <w:tcBorders>
              <w:bottom w:val="single" w:sz="6" w:space="0" w:color="D6D6D6"/>
            </w:tcBorders>
            <w:tcMar>
              <w:top w:w="150" w:type="dxa"/>
              <w:left w:w="150" w:type="dxa"/>
              <w:bottom w:w="150" w:type="dxa"/>
              <w:right w:w="0" w:type="dxa"/>
            </w:tcMar>
            <w:hideMark/>
          </w:tcPr>
          <w:p w14:paraId="09BC07D3" w14:textId="77777777" w:rsidR="000844CA" w:rsidRPr="000844CA" w:rsidRDefault="00000000" w:rsidP="000844CA">
            <w:pPr>
              <w:spacing w:after="0" w:line="240" w:lineRule="auto"/>
              <w:jc w:val="right"/>
              <w:rPr>
                <w:rFonts w:ascii="Arial" w:eastAsia="Times New Roman" w:hAnsi="Arial" w:cs="Arial"/>
                <w:color w:val="333333"/>
                <w:sz w:val="23"/>
                <w:szCs w:val="23"/>
                <w:lang w:eastAsia="it-IT"/>
              </w:rPr>
            </w:pPr>
            <w:hyperlink r:id="rId17" w:history="1">
              <w:r w:rsidR="000844CA" w:rsidRPr="000844CA">
                <w:rPr>
                  <w:rFonts w:ascii="Arial" w:eastAsia="Times New Roman" w:hAnsi="Arial" w:cs="Arial"/>
                  <w:b/>
                  <w:bCs/>
                  <w:color w:val="333333"/>
                  <w:sz w:val="23"/>
                  <w:szCs w:val="23"/>
                  <w:u w:val="single"/>
                  <w:bdr w:val="none" w:sz="0" w:space="0" w:color="auto" w:frame="1"/>
                  <w:shd w:val="clear" w:color="auto" w:fill="7F7F7F"/>
                  <w:lang w:eastAsia="it-IT"/>
                </w:rPr>
                <w:t>VISUALIZZA</w:t>
              </w:r>
            </w:hyperlink>
          </w:p>
        </w:tc>
      </w:tr>
    </w:tbl>
    <w:p w14:paraId="17DB8684" w14:textId="77777777" w:rsidR="00546265" w:rsidRDefault="00546265" w:rsidP="00546265">
      <w:pPr>
        <w:pStyle w:val="Titolo1"/>
        <w:shd w:val="clear" w:color="auto" w:fill="FFFFFF"/>
        <w:spacing w:before="0" w:beforeAutospacing="0" w:after="0" w:afterAutospacing="0"/>
        <w:textAlignment w:val="top"/>
        <w:rPr>
          <w:rFonts w:ascii="Arial" w:hAnsi="Arial" w:cs="Arial"/>
          <w:color w:val="333333"/>
          <w:sz w:val="60"/>
          <w:szCs w:val="60"/>
        </w:rPr>
      </w:pPr>
      <w:r>
        <w:rPr>
          <w:rFonts w:ascii="Arial" w:hAnsi="Arial" w:cs="Arial"/>
          <w:color w:val="333333"/>
          <w:sz w:val="60"/>
          <w:szCs w:val="60"/>
        </w:rPr>
        <w:t>Apistòs 2019</w:t>
      </w:r>
    </w:p>
    <w:p w14:paraId="5BC43E1C" w14:textId="6CC56853" w:rsidR="00546265" w:rsidRDefault="00546265" w:rsidP="00546265">
      <w:pPr>
        <w:pStyle w:val="Titolo2"/>
        <w:shd w:val="clear" w:color="auto" w:fill="FFFFFF"/>
        <w:spacing w:before="0" w:beforeAutospacing="0" w:after="150" w:afterAutospacing="0"/>
        <w:textAlignment w:val="top"/>
        <w:rPr>
          <w:rFonts w:ascii="Arial" w:hAnsi="Arial" w:cs="Arial"/>
          <w:color w:val="333333"/>
        </w:rPr>
      </w:pPr>
      <w:r>
        <w:rPr>
          <w:rFonts w:ascii="Arial" w:hAnsi="Arial" w:cs="Arial"/>
          <w:noProof/>
          <w:color w:val="333333"/>
        </w:rPr>
        <w:drawing>
          <wp:inline distT="0" distB="0" distL="0" distR="0" wp14:anchorId="0334C751" wp14:editId="1612DD6D">
            <wp:extent cx="731520" cy="7315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Arial" w:hAnsi="Arial" w:cs="Arial"/>
          <w:color w:val="333333"/>
        </w:rPr>
        <w:t> </w:t>
      </w:r>
      <w:r>
        <w:rPr>
          <w:rFonts w:ascii="Arial" w:hAnsi="Arial" w:cs="Arial"/>
          <w:noProof/>
          <w:color w:val="333333"/>
        </w:rPr>
        <w:drawing>
          <wp:inline distT="0" distB="0" distL="0" distR="0" wp14:anchorId="1ACF256D" wp14:editId="38B49B92">
            <wp:extent cx="1971040" cy="46736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p w14:paraId="286B7411"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Regione:</w:t>
      </w:r>
      <w:r>
        <w:rPr>
          <w:rFonts w:ascii="Arial" w:hAnsi="Arial" w:cs="Arial"/>
          <w:color w:val="333333"/>
          <w:sz w:val="30"/>
          <w:szCs w:val="30"/>
        </w:rPr>
        <w:t> TOSCANA</w:t>
      </w:r>
    </w:p>
    <w:p w14:paraId="3D5072B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Produttore:</w:t>
      </w:r>
      <w:r>
        <w:rPr>
          <w:rFonts w:ascii="Arial" w:hAnsi="Arial" w:cs="Arial"/>
          <w:color w:val="333333"/>
          <w:sz w:val="30"/>
          <w:szCs w:val="30"/>
        </w:rPr>
        <w:t> Podere Conca 196</w:t>
      </w:r>
    </w:p>
    <w:p w14:paraId="524D9558"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Denominazione:</w:t>
      </w:r>
      <w:r>
        <w:rPr>
          <w:rFonts w:ascii="Arial" w:hAnsi="Arial" w:cs="Arial"/>
          <w:color w:val="333333"/>
          <w:sz w:val="30"/>
          <w:szCs w:val="30"/>
        </w:rPr>
        <w:t> Igt</w:t>
      </w:r>
    </w:p>
    <w:p w14:paraId="05673A0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Colore:</w:t>
      </w:r>
      <w:r>
        <w:rPr>
          <w:rFonts w:ascii="Arial" w:hAnsi="Arial" w:cs="Arial"/>
          <w:color w:val="333333"/>
          <w:sz w:val="30"/>
          <w:szCs w:val="30"/>
        </w:rPr>
        <w:t> Rosso</w:t>
      </w:r>
    </w:p>
    <w:p w14:paraId="64299E9E"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Tipologia:</w:t>
      </w:r>
      <w:r>
        <w:rPr>
          <w:rFonts w:ascii="Arial" w:hAnsi="Arial" w:cs="Arial"/>
          <w:color w:val="333333"/>
          <w:sz w:val="30"/>
          <w:szCs w:val="30"/>
        </w:rPr>
        <w:t> Secco</w:t>
      </w:r>
    </w:p>
    <w:p w14:paraId="2BB6F435"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Uve:</w:t>
      </w:r>
      <w:r>
        <w:rPr>
          <w:rFonts w:ascii="Arial" w:hAnsi="Arial" w:cs="Arial"/>
          <w:color w:val="333333"/>
          <w:sz w:val="30"/>
          <w:szCs w:val="30"/>
        </w:rPr>
        <w:t> Cabernet Franc 100%</w:t>
      </w:r>
    </w:p>
    <w:p w14:paraId="24C362CF"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Gradazione:</w:t>
      </w:r>
      <w:r>
        <w:rPr>
          <w:rFonts w:ascii="Arial" w:hAnsi="Arial" w:cs="Arial"/>
          <w:color w:val="333333"/>
          <w:sz w:val="30"/>
          <w:szCs w:val="30"/>
        </w:rPr>
        <w:t> 14,0%</w:t>
      </w:r>
    </w:p>
    <w:p w14:paraId="76B25299"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Prezzo:</w:t>
      </w:r>
      <w:r>
        <w:rPr>
          <w:rFonts w:ascii="Arial" w:hAnsi="Arial" w:cs="Arial"/>
          <w:color w:val="333333"/>
          <w:sz w:val="30"/>
          <w:szCs w:val="30"/>
        </w:rPr>
        <w:t> 45 €</w:t>
      </w:r>
    </w:p>
    <w:p w14:paraId="3217A8A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Bottiglie:</w:t>
      </w:r>
      <w:r>
        <w:rPr>
          <w:rFonts w:ascii="Arial" w:hAnsi="Arial" w:cs="Arial"/>
          <w:color w:val="333333"/>
          <w:sz w:val="30"/>
          <w:szCs w:val="30"/>
        </w:rPr>
        <w:t> 1.400</w:t>
      </w:r>
    </w:p>
    <w:p w14:paraId="50ADC5E4"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 bottiglia:</w:t>
      </w:r>
      <w:r>
        <w:rPr>
          <w:rFonts w:ascii="Arial" w:hAnsi="Arial" w:cs="Arial"/>
          <w:color w:val="333333"/>
          <w:sz w:val="30"/>
          <w:szCs w:val="30"/>
        </w:rPr>
        <w:t> 0,750 L</w:t>
      </w:r>
    </w:p>
    <w:p w14:paraId="358D90A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Longevità:</w:t>
      </w:r>
      <w:r>
        <w:rPr>
          <w:rFonts w:ascii="Arial" w:hAnsi="Arial" w:cs="Arial"/>
          <w:color w:val="333333"/>
          <w:sz w:val="30"/>
          <w:szCs w:val="30"/>
        </w:rPr>
        <w:t> Godibile sin da ora e per altri 3 - 5 anni</w:t>
      </w:r>
    </w:p>
    <w:p w14:paraId="12F2FB7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Grappoli:</w:t>
      </w:r>
      <w:r>
        <w:rPr>
          <w:rFonts w:ascii="Arial" w:hAnsi="Arial" w:cs="Arial"/>
          <w:color w:val="333333"/>
          <w:sz w:val="30"/>
          <w:szCs w:val="30"/>
        </w:rPr>
        <w:t> 4</w:t>
      </w:r>
    </w:p>
    <w:p w14:paraId="0EA59877"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Prima annata prodotta:</w:t>
      </w:r>
      <w:r>
        <w:rPr>
          <w:rFonts w:ascii="Arial" w:hAnsi="Arial" w:cs="Arial"/>
          <w:color w:val="333333"/>
          <w:sz w:val="30"/>
          <w:szCs w:val="30"/>
        </w:rPr>
        <w:t> 2019</w:t>
      </w:r>
    </w:p>
    <w:p w14:paraId="01D6C25C"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Rubino luminoso. Ventaglio aromatico ricco, si susseguono ricordi di prugne, frutti di bosco in confettura e pepe verde, tabacco da fiuto e avvolgenti sentori di cacao e liquirizia. Sorso strutturato, con tannini ben presenti, vanta pimpante freschezza e chiusura persistente.</w:t>
      </w:r>
      <w:r>
        <w:rPr>
          <w:rFonts w:ascii="Arial" w:hAnsi="Arial" w:cs="Arial"/>
          <w:color w:val="333333"/>
          <w:sz w:val="23"/>
          <w:szCs w:val="23"/>
        </w:rPr>
        <w:br/>
        <w:t>Da vigne di 5 anni. Vinificazione in cemento, maturazione in barrique per 16 mesi.</w:t>
      </w:r>
    </w:p>
    <w:p w14:paraId="26EAEE95" w14:textId="77777777" w:rsidR="00546265" w:rsidRDefault="00546265" w:rsidP="00546265">
      <w:pPr>
        <w:shd w:val="clear" w:color="auto" w:fill="FFFFFF"/>
        <w:textAlignment w:val="top"/>
        <w:rPr>
          <w:rFonts w:ascii="Arial" w:hAnsi="Arial" w:cs="Arial"/>
          <w:b/>
          <w:bCs/>
          <w:color w:val="333333"/>
          <w:sz w:val="36"/>
          <w:szCs w:val="36"/>
        </w:rPr>
      </w:pPr>
      <w:r>
        <w:rPr>
          <w:rFonts w:ascii="Arial" w:hAnsi="Arial" w:cs="Arial"/>
          <w:b/>
          <w:bCs/>
          <w:color w:val="333333"/>
          <w:sz w:val="36"/>
          <w:szCs w:val="36"/>
        </w:rPr>
        <w:t>Abbinamento</w:t>
      </w:r>
    </w:p>
    <w:p w14:paraId="1DCF9596"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Filetto di maiale alle ciliegie</w:t>
      </w:r>
    </w:p>
    <w:p w14:paraId="6175A70A" w14:textId="77777777" w:rsidR="00546265" w:rsidRDefault="00546265" w:rsidP="00546265">
      <w:pPr>
        <w:pStyle w:val="Titolo1"/>
        <w:shd w:val="clear" w:color="auto" w:fill="FFFFFF"/>
        <w:spacing w:before="0" w:beforeAutospacing="0" w:after="0" w:afterAutospacing="0"/>
        <w:textAlignment w:val="top"/>
        <w:rPr>
          <w:rFonts w:ascii="Arial" w:hAnsi="Arial" w:cs="Arial"/>
          <w:color w:val="333333"/>
          <w:sz w:val="60"/>
          <w:szCs w:val="60"/>
        </w:rPr>
      </w:pPr>
      <w:r>
        <w:rPr>
          <w:rFonts w:ascii="Arial" w:hAnsi="Arial" w:cs="Arial"/>
          <w:color w:val="333333"/>
          <w:sz w:val="60"/>
          <w:szCs w:val="60"/>
        </w:rPr>
        <w:lastRenderedPageBreak/>
        <w:t>Bolgheri Rosso Agapanto 2020</w:t>
      </w:r>
    </w:p>
    <w:p w14:paraId="79960D89" w14:textId="361DA42C" w:rsidR="00546265" w:rsidRDefault="00546265" w:rsidP="00546265">
      <w:pPr>
        <w:pStyle w:val="Titolo2"/>
        <w:shd w:val="clear" w:color="auto" w:fill="FFFFFF"/>
        <w:spacing w:before="0" w:beforeAutospacing="0" w:after="150" w:afterAutospacing="0"/>
        <w:textAlignment w:val="top"/>
        <w:rPr>
          <w:rFonts w:ascii="Arial" w:hAnsi="Arial" w:cs="Arial"/>
          <w:color w:val="333333"/>
        </w:rPr>
      </w:pPr>
      <w:r>
        <w:rPr>
          <w:rFonts w:ascii="Arial" w:hAnsi="Arial" w:cs="Arial"/>
          <w:noProof/>
          <w:color w:val="333333"/>
        </w:rPr>
        <w:drawing>
          <wp:inline distT="0" distB="0" distL="0" distR="0" wp14:anchorId="79B2A863" wp14:editId="63EDD552">
            <wp:extent cx="731520" cy="73152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Arial" w:hAnsi="Arial" w:cs="Arial"/>
          <w:color w:val="333333"/>
        </w:rPr>
        <w:t> </w:t>
      </w:r>
      <w:r>
        <w:rPr>
          <w:rFonts w:ascii="Arial" w:hAnsi="Arial" w:cs="Arial"/>
          <w:noProof/>
          <w:color w:val="333333"/>
        </w:rPr>
        <w:drawing>
          <wp:inline distT="0" distB="0" distL="0" distR="0" wp14:anchorId="55F2DF84" wp14:editId="6F7B6510">
            <wp:extent cx="1971040" cy="467360"/>
            <wp:effectExtent l="0" t="0" r="0"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p w14:paraId="607A71B9"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Regione:</w:t>
      </w:r>
      <w:r>
        <w:rPr>
          <w:rFonts w:ascii="Arial" w:hAnsi="Arial" w:cs="Arial"/>
          <w:color w:val="333333"/>
          <w:sz w:val="30"/>
          <w:szCs w:val="30"/>
        </w:rPr>
        <w:t> TOSCANA</w:t>
      </w:r>
    </w:p>
    <w:p w14:paraId="5469A25E"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Produttore:</w:t>
      </w:r>
      <w:r>
        <w:rPr>
          <w:rFonts w:ascii="Arial" w:hAnsi="Arial" w:cs="Arial"/>
          <w:color w:val="333333"/>
          <w:sz w:val="30"/>
          <w:szCs w:val="30"/>
        </w:rPr>
        <w:t> Podere Conca 196</w:t>
      </w:r>
    </w:p>
    <w:p w14:paraId="7386DA05"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Denominazione:</w:t>
      </w:r>
      <w:r>
        <w:rPr>
          <w:rFonts w:ascii="Arial" w:hAnsi="Arial" w:cs="Arial"/>
          <w:color w:val="333333"/>
          <w:sz w:val="30"/>
          <w:szCs w:val="30"/>
        </w:rPr>
        <w:t> Doc</w:t>
      </w:r>
    </w:p>
    <w:p w14:paraId="1766E4E9"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Colore:</w:t>
      </w:r>
      <w:r>
        <w:rPr>
          <w:rFonts w:ascii="Arial" w:hAnsi="Arial" w:cs="Arial"/>
          <w:color w:val="333333"/>
          <w:sz w:val="30"/>
          <w:szCs w:val="30"/>
        </w:rPr>
        <w:t> Rosso</w:t>
      </w:r>
    </w:p>
    <w:p w14:paraId="6168721E"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Tipologia:</w:t>
      </w:r>
      <w:r>
        <w:rPr>
          <w:rFonts w:ascii="Arial" w:hAnsi="Arial" w:cs="Arial"/>
          <w:color w:val="333333"/>
          <w:sz w:val="30"/>
          <w:szCs w:val="30"/>
        </w:rPr>
        <w:t> Secco</w:t>
      </w:r>
    </w:p>
    <w:p w14:paraId="7EEEE0EE"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Uve:</w:t>
      </w:r>
      <w:r>
        <w:rPr>
          <w:rFonts w:ascii="Arial" w:hAnsi="Arial" w:cs="Arial"/>
          <w:color w:val="333333"/>
          <w:sz w:val="30"/>
          <w:szCs w:val="30"/>
        </w:rPr>
        <w:t> Cabernet Sauvignon 50%, Cabernet Franc 30%, Ciliegiolo 20%</w:t>
      </w:r>
    </w:p>
    <w:p w14:paraId="2D380A37"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Gradazione:</w:t>
      </w:r>
      <w:r>
        <w:rPr>
          <w:rFonts w:ascii="Arial" w:hAnsi="Arial" w:cs="Arial"/>
          <w:color w:val="333333"/>
          <w:sz w:val="30"/>
          <w:szCs w:val="30"/>
        </w:rPr>
        <w:t> 14,0%</w:t>
      </w:r>
    </w:p>
    <w:p w14:paraId="59ECAE47"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Prezzo:</w:t>
      </w:r>
      <w:r>
        <w:rPr>
          <w:rFonts w:ascii="Arial" w:hAnsi="Arial" w:cs="Arial"/>
          <w:color w:val="333333"/>
          <w:sz w:val="30"/>
          <w:szCs w:val="30"/>
        </w:rPr>
        <w:t> 20 €</w:t>
      </w:r>
    </w:p>
    <w:p w14:paraId="67E6D2E0"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Bottiglie:</w:t>
      </w:r>
      <w:r>
        <w:rPr>
          <w:rFonts w:ascii="Arial" w:hAnsi="Arial" w:cs="Arial"/>
          <w:color w:val="333333"/>
          <w:sz w:val="30"/>
          <w:szCs w:val="30"/>
        </w:rPr>
        <w:t> 18.000</w:t>
      </w:r>
    </w:p>
    <w:p w14:paraId="1D34C999"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 bottiglia:</w:t>
      </w:r>
      <w:r>
        <w:rPr>
          <w:rFonts w:ascii="Arial" w:hAnsi="Arial" w:cs="Arial"/>
          <w:color w:val="333333"/>
          <w:sz w:val="30"/>
          <w:szCs w:val="30"/>
        </w:rPr>
        <w:t> 0,750 L</w:t>
      </w:r>
    </w:p>
    <w:p w14:paraId="0D26AD7B"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Longevità:</w:t>
      </w:r>
      <w:r>
        <w:rPr>
          <w:rFonts w:ascii="Arial" w:hAnsi="Arial" w:cs="Arial"/>
          <w:color w:val="333333"/>
          <w:sz w:val="30"/>
          <w:szCs w:val="30"/>
        </w:rPr>
        <w:t> Godibile sin da ora e per altri 3 - 5 anni</w:t>
      </w:r>
    </w:p>
    <w:p w14:paraId="1FD9F252"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Grappoli:</w:t>
      </w:r>
      <w:r>
        <w:rPr>
          <w:rFonts w:ascii="Arial" w:hAnsi="Arial" w:cs="Arial"/>
          <w:color w:val="333333"/>
          <w:sz w:val="30"/>
          <w:szCs w:val="30"/>
        </w:rPr>
        <w:t> 4</w:t>
      </w:r>
    </w:p>
    <w:p w14:paraId="0731F4D5"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Prima annata prodotta:</w:t>
      </w:r>
      <w:r>
        <w:rPr>
          <w:rFonts w:ascii="Arial" w:hAnsi="Arial" w:cs="Arial"/>
          <w:color w:val="333333"/>
          <w:sz w:val="30"/>
          <w:szCs w:val="30"/>
        </w:rPr>
        <w:t> 2015</w:t>
      </w:r>
    </w:p>
    <w:p w14:paraId="228A35F8"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Tono violaceo. Naso generoso di frutta rossa matura, viola, lavanda, pepe e liquirizia. Gusto sferico, morbido, dal tannino che si fa sentire. Un piacere la golosa persistenza su toni fruttato-speziati.</w:t>
      </w:r>
      <w:r>
        <w:rPr>
          <w:rFonts w:ascii="Arial" w:hAnsi="Arial" w:cs="Arial"/>
          <w:color w:val="333333"/>
          <w:sz w:val="23"/>
          <w:szCs w:val="23"/>
        </w:rPr>
        <w:br/>
        <w:t>Vinificazione fra acciaio e cemento. Matura un anno in barrique e tonneau. In bottiglia 6 mesi.</w:t>
      </w:r>
    </w:p>
    <w:p w14:paraId="2B45337A" w14:textId="77777777" w:rsidR="00546265" w:rsidRDefault="00546265" w:rsidP="00546265">
      <w:pPr>
        <w:shd w:val="clear" w:color="auto" w:fill="FFFFFF"/>
        <w:textAlignment w:val="top"/>
        <w:rPr>
          <w:rFonts w:ascii="Arial" w:hAnsi="Arial" w:cs="Arial"/>
          <w:b/>
          <w:bCs/>
          <w:color w:val="333333"/>
          <w:sz w:val="36"/>
          <w:szCs w:val="36"/>
        </w:rPr>
      </w:pPr>
      <w:r>
        <w:rPr>
          <w:rFonts w:ascii="Arial" w:hAnsi="Arial" w:cs="Arial"/>
          <w:b/>
          <w:bCs/>
          <w:color w:val="333333"/>
          <w:sz w:val="36"/>
          <w:szCs w:val="36"/>
        </w:rPr>
        <w:t>Abbinamento</w:t>
      </w:r>
    </w:p>
    <w:p w14:paraId="18D494A2"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Pici al ragù d'anatra</w:t>
      </w:r>
    </w:p>
    <w:p w14:paraId="39329175" w14:textId="77777777" w:rsidR="00546265" w:rsidRDefault="00546265" w:rsidP="00546265">
      <w:pPr>
        <w:pStyle w:val="Titolo1"/>
        <w:shd w:val="clear" w:color="auto" w:fill="FFFFFF"/>
        <w:spacing w:before="0" w:beforeAutospacing="0" w:after="0" w:afterAutospacing="0"/>
        <w:textAlignment w:val="top"/>
        <w:rPr>
          <w:rFonts w:ascii="Arial" w:hAnsi="Arial" w:cs="Arial"/>
          <w:color w:val="333333"/>
          <w:sz w:val="60"/>
          <w:szCs w:val="60"/>
        </w:rPr>
      </w:pPr>
      <w:r>
        <w:rPr>
          <w:rFonts w:ascii="Arial" w:hAnsi="Arial" w:cs="Arial"/>
          <w:color w:val="333333"/>
          <w:sz w:val="60"/>
          <w:szCs w:val="60"/>
        </w:rPr>
        <w:t>Elleboro 2021</w:t>
      </w:r>
    </w:p>
    <w:p w14:paraId="640307A0" w14:textId="4DEDB61C" w:rsidR="00546265" w:rsidRDefault="00546265" w:rsidP="00546265">
      <w:pPr>
        <w:pStyle w:val="Titolo2"/>
        <w:shd w:val="clear" w:color="auto" w:fill="FFFFFF"/>
        <w:spacing w:before="0" w:beforeAutospacing="0" w:after="150" w:afterAutospacing="0"/>
        <w:textAlignment w:val="top"/>
        <w:rPr>
          <w:rFonts w:ascii="Arial" w:hAnsi="Arial" w:cs="Arial"/>
          <w:color w:val="333333"/>
        </w:rPr>
      </w:pPr>
      <w:r>
        <w:rPr>
          <w:rFonts w:ascii="Arial" w:hAnsi="Arial" w:cs="Arial"/>
          <w:noProof/>
          <w:color w:val="333333"/>
        </w:rPr>
        <w:drawing>
          <wp:inline distT="0" distB="0" distL="0" distR="0" wp14:anchorId="62044271" wp14:editId="6CF6AA3C">
            <wp:extent cx="731520" cy="73152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Arial" w:hAnsi="Arial" w:cs="Arial"/>
          <w:color w:val="333333"/>
        </w:rPr>
        <w:t> </w:t>
      </w:r>
      <w:r>
        <w:rPr>
          <w:rFonts w:ascii="Arial" w:hAnsi="Arial" w:cs="Arial"/>
          <w:noProof/>
          <w:color w:val="333333"/>
        </w:rPr>
        <w:drawing>
          <wp:inline distT="0" distB="0" distL="0" distR="0" wp14:anchorId="5875C5D0" wp14:editId="28569947">
            <wp:extent cx="1971040" cy="467360"/>
            <wp:effectExtent l="0" t="0" r="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p w14:paraId="6AE2F63A"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Regione:</w:t>
      </w:r>
      <w:r>
        <w:rPr>
          <w:rFonts w:ascii="Arial" w:hAnsi="Arial" w:cs="Arial"/>
          <w:color w:val="333333"/>
          <w:sz w:val="30"/>
          <w:szCs w:val="30"/>
        </w:rPr>
        <w:t> TOSCANA</w:t>
      </w:r>
    </w:p>
    <w:p w14:paraId="200D0370"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Produttore:</w:t>
      </w:r>
      <w:r>
        <w:rPr>
          <w:rFonts w:ascii="Arial" w:hAnsi="Arial" w:cs="Arial"/>
          <w:color w:val="333333"/>
          <w:sz w:val="30"/>
          <w:szCs w:val="30"/>
        </w:rPr>
        <w:t> Podere Conca 196</w:t>
      </w:r>
    </w:p>
    <w:p w14:paraId="2E49969D"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lastRenderedPageBreak/>
        <w:t>Denominazione:</w:t>
      </w:r>
      <w:r>
        <w:rPr>
          <w:rFonts w:ascii="Arial" w:hAnsi="Arial" w:cs="Arial"/>
          <w:color w:val="333333"/>
          <w:sz w:val="30"/>
          <w:szCs w:val="30"/>
        </w:rPr>
        <w:t> Igt</w:t>
      </w:r>
    </w:p>
    <w:p w14:paraId="5823BDFB"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Colore:</w:t>
      </w:r>
      <w:r>
        <w:rPr>
          <w:rFonts w:ascii="Arial" w:hAnsi="Arial" w:cs="Arial"/>
          <w:color w:val="333333"/>
          <w:sz w:val="30"/>
          <w:szCs w:val="30"/>
        </w:rPr>
        <w:t> Bianco</w:t>
      </w:r>
    </w:p>
    <w:p w14:paraId="6E3C21D2"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Tipologia:</w:t>
      </w:r>
      <w:r>
        <w:rPr>
          <w:rFonts w:ascii="Arial" w:hAnsi="Arial" w:cs="Arial"/>
          <w:color w:val="333333"/>
          <w:sz w:val="30"/>
          <w:szCs w:val="30"/>
        </w:rPr>
        <w:t> Secco</w:t>
      </w:r>
    </w:p>
    <w:p w14:paraId="13EA54C0"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Uve:</w:t>
      </w:r>
      <w:r>
        <w:rPr>
          <w:rFonts w:ascii="Arial" w:hAnsi="Arial" w:cs="Arial"/>
          <w:color w:val="333333"/>
          <w:sz w:val="30"/>
          <w:szCs w:val="30"/>
        </w:rPr>
        <w:t> Viognier 70%, Chardonnay 20%, Sauvignon 10%</w:t>
      </w:r>
    </w:p>
    <w:p w14:paraId="1FC20D1D"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Gradazione:</w:t>
      </w:r>
      <w:r>
        <w:rPr>
          <w:rFonts w:ascii="Arial" w:hAnsi="Arial" w:cs="Arial"/>
          <w:color w:val="333333"/>
          <w:sz w:val="30"/>
          <w:szCs w:val="30"/>
        </w:rPr>
        <w:t> 13,0%</w:t>
      </w:r>
    </w:p>
    <w:p w14:paraId="727DD053"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Prezzo:</w:t>
      </w:r>
      <w:r>
        <w:rPr>
          <w:rFonts w:ascii="Arial" w:hAnsi="Arial" w:cs="Arial"/>
          <w:color w:val="333333"/>
          <w:sz w:val="30"/>
          <w:szCs w:val="30"/>
        </w:rPr>
        <w:t> 15 €</w:t>
      </w:r>
    </w:p>
    <w:p w14:paraId="5FADE23B"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Bottiglie:</w:t>
      </w:r>
      <w:r>
        <w:rPr>
          <w:rFonts w:ascii="Arial" w:hAnsi="Arial" w:cs="Arial"/>
          <w:color w:val="333333"/>
          <w:sz w:val="30"/>
          <w:szCs w:val="30"/>
        </w:rPr>
        <w:t> 6.000</w:t>
      </w:r>
    </w:p>
    <w:p w14:paraId="2CCCE8CC"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 bottiglia:</w:t>
      </w:r>
      <w:r>
        <w:rPr>
          <w:rFonts w:ascii="Arial" w:hAnsi="Arial" w:cs="Arial"/>
          <w:color w:val="333333"/>
          <w:sz w:val="30"/>
          <w:szCs w:val="30"/>
        </w:rPr>
        <w:t> 0,750 L</w:t>
      </w:r>
    </w:p>
    <w:p w14:paraId="4C0B9B2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Longevità:</w:t>
      </w:r>
      <w:r>
        <w:rPr>
          <w:rFonts w:ascii="Arial" w:hAnsi="Arial" w:cs="Arial"/>
          <w:color w:val="333333"/>
          <w:sz w:val="30"/>
          <w:szCs w:val="30"/>
        </w:rPr>
        <w:t> Godibile sin da ora e per altri 2 anni</w:t>
      </w:r>
    </w:p>
    <w:p w14:paraId="744BCDC1"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Grappoli:</w:t>
      </w:r>
      <w:r>
        <w:rPr>
          <w:rFonts w:ascii="Arial" w:hAnsi="Arial" w:cs="Arial"/>
          <w:color w:val="333333"/>
          <w:sz w:val="30"/>
          <w:szCs w:val="30"/>
        </w:rPr>
        <w:t> 4</w:t>
      </w:r>
    </w:p>
    <w:p w14:paraId="1B2153DC"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Prima annata prodotta:</w:t>
      </w:r>
      <w:r>
        <w:rPr>
          <w:rFonts w:ascii="Arial" w:hAnsi="Arial" w:cs="Arial"/>
          <w:color w:val="333333"/>
          <w:sz w:val="30"/>
          <w:szCs w:val="30"/>
        </w:rPr>
        <w:t> 2016</w:t>
      </w:r>
    </w:p>
    <w:p w14:paraId="689AE461"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Paglierino acceso. Profuma di toni salini, floreali di ginestra, frutta esotica e cedro candito. Agile e snello al gusto, ben supportato da una vivace sensazione minerale. Piacevole l'aromaticità che sigla la chiusura.</w:t>
      </w:r>
      <w:r>
        <w:rPr>
          <w:rFonts w:ascii="Arial" w:hAnsi="Arial" w:cs="Arial"/>
          <w:color w:val="333333"/>
          <w:sz w:val="23"/>
          <w:szCs w:val="23"/>
        </w:rPr>
        <w:br/>
        <w:t>Sosta 4 mesi in acciaio.</w:t>
      </w:r>
    </w:p>
    <w:p w14:paraId="193845B1" w14:textId="77777777" w:rsidR="00546265" w:rsidRDefault="00546265" w:rsidP="00546265">
      <w:pPr>
        <w:shd w:val="clear" w:color="auto" w:fill="FFFFFF"/>
        <w:textAlignment w:val="top"/>
        <w:rPr>
          <w:rFonts w:ascii="Arial" w:hAnsi="Arial" w:cs="Arial"/>
          <w:b/>
          <w:bCs/>
          <w:color w:val="333333"/>
          <w:sz w:val="36"/>
          <w:szCs w:val="36"/>
        </w:rPr>
      </w:pPr>
      <w:r>
        <w:rPr>
          <w:rFonts w:ascii="Arial" w:hAnsi="Arial" w:cs="Arial"/>
          <w:b/>
          <w:bCs/>
          <w:color w:val="333333"/>
          <w:sz w:val="36"/>
          <w:szCs w:val="36"/>
        </w:rPr>
        <w:t>Abbinamento</w:t>
      </w:r>
    </w:p>
    <w:p w14:paraId="1ED652B9"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Hamburger di salmone</w:t>
      </w:r>
    </w:p>
    <w:p w14:paraId="7331FFF3" w14:textId="77777777" w:rsidR="00546265" w:rsidRDefault="00546265" w:rsidP="00546265">
      <w:pPr>
        <w:pStyle w:val="Titolo1"/>
        <w:shd w:val="clear" w:color="auto" w:fill="FFFFFF"/>
        <w:spacing w:before="0" w:beforeAutospacing="0" w:after="0" w:afterAutospacing="0"/>
        <w:textAlignment w:val="top"/>
        <w:rPr>
          <w:rFonts w:ascii="Arial" w:hAnsi="Arial" w:cs="Arial"/>
          <w:color w:val="333333"/>
          <w:sz w:val="60"/>
          <w:szCs w:val="60"/>
        </w:rPr>
      </w:pPr>
      <w:r>
        <w:rPr>
          <w:rFonts w:ascii="Arial" w:hAnsi="Arial" w:cs="Arial"/>
          <w:color w:val="333333"/>
          <w:sz w:val="60"/>
          <w:szCs w:val="60"/>
        </w:rPr>
        <w:t>196 2021</w:t>
      </w:r>
    </w:p>
    <w:p w14:paraId="60350443" w14:textId="74EF441E" w:rsidR="00546265" w:rsidRDefault="00546265" w:rsidP="00546265">
      <w:pPr>
        <w:pStyle w:val="Titolo2"/>
        <w:shd w:val="clear" w:color="auto" w:fill="FFFFFF"/>
        <w:spacing w:before="0" w:beforeAutospacing="0" w:after="150" w:afterAutospacing="0"/>
        <w:textAlignment w:val="top"/>
        <w:rPr>
          <w:rFonts w:ascii="Arial" w:hAnsi="Arial" w:cs="Arial"/>
          <w:color w:val="333333"/>
        </w:rPr>
      </w:pPr>
      <w:r>
        <w:rPr>
          <w:rFonts w:ascii="Arial" w:hAnsi="Arial" w:cs="Arial"/>
          <w:noProof/>
          <w:color w:val="333333"/>
        </w:rPr>
        <w:drawing>
          <wp:inline distT="0" distB="0" distL="0" distR="0" wp14:anchorId="4FBB833B" wp14:editId="1536DDFF">
            <wp:extent cx="731520" cy="73152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Arial" w:hAnsi="Arial" w:cs="Arial"/>
          <w:color w:val="333333"/>
        </w:rPr>
        <w:t> </w:t>
      </w:r>
      <w:r>
        <w:rPr>
          <w:rFonts w:ascii="Arial" w:hAnsi="Arial" w:cs="Arial"/>
          <w:noProof/>
          <w:color w:val="333333"/>
        </w:rPr>
        <w:drawing>
          <wp:inline distT="0" distB="0" distL="0" distR="0" wp14:anchorId="67A655AF" wp14:editId="569B7F0C">
            <wp:extent cx="1971040" cy="467360"/>
            <wp:effectExtent l="0" t="0" r="0" b="889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040" cy="467360"/>
                    </a:xfrm>
                    <a:prstGeom prst="rect">
                      <a:avLst/>
                    </a:prstGeom>
                    <a:noFill/>
                    <a:ln>
                      <a:noFill/>
                    </a:ln>
                  </pic:spPr>
                </pic:pic>
              </a:graphicData>
            </a:graphic>
          </wp:inline>
        </w:drawing>
      </w:r>
    </w:p>
    <w:p w14:paraId="046010E7"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Regione:</w:t>
      </w:r>
      <w:r>
        <w:rPr>
          <w:rFonts w:ascii="Arial" w:hAnsi="Arial" w:cs="Arial"/>
          <w:color w:val="333333"/>
          <w:sz w:val="30"/>
          <w:szCs w:val="30"/>
        </w:rPr>
        <w:t> TOSCANA</w:t>
      </w:r>
    </w:p>
    <w:p w14:paraId="74750E36"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Produttore:</w:t>
      </w:r>
      <w:r>
        <w:rPr>
          <w:rFonts w:ascii="Arial" w:hAnsi="Arial" w:cs="Arial"/>
          <w:color w:val="333333"/>
          <w:sz w:val="30"/>
          <w:szCs w:val="30"/>
        </w:rPr>
        <w:t> Podere Conca 196</w:t>
      </w:r>
    </w:p>
    <w:p w14:paraId="49AF1278"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Denominazione:</w:t>
      </w:r>
      <w:r>
        <w:rPr>
          <w:rFonts w:ascii="Arial" w:hAnsi="Arial" w:cs="Arial"/>
          <w:color w:val="333333"/>
          <w:sz w:val="30"/>
          <w:szCs w:val="30"/>
        </w:rPr>
        <w:t> Igt</w:t>
      </w:r>
    </w:p>
    <w:p w14:paraId="5C647250"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Colore:</w:t>
      </w:r>
      <w:r>
        <w:rPr>
          <w:rFonts w:ascii="Arial" w:hAnsi="Arial" w:cs="Arial"/>
          <w:color w:val="333333"/>
          <w:sz w:val="30"/>
          <w:szCs w:val="30"/>
        </w:rPr>
        <w:t> Rosso</w:t>
      </w:r>
    </w:p>
    <w:p w14:paraId="14825669"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Tipologia:</w:t>
      </w:r>
      <w:r>
        <w:rPr>
          <w:rFonts w:ascii="Arial" w:hAnsi="Arial" w:cs="Arial"/>
          <w:color w:val="333333"/>
          <w:sz w:val="30"/>
          <w:szCs w:val="30"/>
        </w:rPr>
        <w:t> Secco</w:t>
      </w:r>
    </w:p>
    <w:p w14:paraId="6739AA79"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Uve:</w:t>
      </w:r>
      <w:r>
        <w:rPr>
          <w:rFonts w:ascii="Arial" w:hAnsi="Arial" w:cs="Arial"/>
          <w:color w:val="333333"/>
          <w:sz w:val="30"/>
          <w:szCs w:val="30"/>
        </w:rPr>
        <w:t> Cabernet Sauvignon</w:t>
      </w:r>
    </w:p>
    <w:p w14:paraId="2A4DC3DE"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Gradazione:</w:t>
      </w:r>
      <w:r>
        <w:rPr>
          <w:rFonts w:ascii="Arial" w:hAnsi="Arial" w:cs="Arial"/>
          <w:color w:val="333333"/>
          <w:sz w:val="30"/>
          <w:szCs w:val="30"/>
        </w:rPr>
        <w:t> 13,5%</w:t>
      </w:r>
    </w:p>
    <w:p w14:paraId="045FE24F"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Prezzo:</w:t>
      </w:r>
      <w:r>
        <w:rPr>
          <w:rFonts w:ascii="Arial" w:hAnsi="Arial" w:cs="Arial"/>
          <w:color w:val="333333"/>
          <w:sz w:val="30"/>
          <w:szCs w:val="30"/>
        </w:rPr>
        <w:t> 16 €</w:t>
      </w:r>
    </w:p>
    <w:p w14:paraId="6D79AF30"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lastRenderedPageBreak/>
        <w:t>Bottiglie:</w:t>
      </w:r>
      <w:r>
        <w:rPr>
          <w:rFonts w:ascii="Arial" w:hAnsi="Arial" w:cs="Arial"/>
          <w:color w:val="333333"/>
          <w:sz w:val="30"/>
          <w:szCs w:val="30"/>
        </w:rPr>
        <w:t> 6.500</w:t>
      </w:r>
    </w:p>
    <w:p w14:paraId="7042B102"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Tipo bottiglia:</w:t>
      </w:r>
      <w:r>
        <w:rPr>
          <w:rFonts w:ascii="Arial" w:hAnsi="Arial" w:cs="Arial"/>
          <w:color w:val="333333"/>
          <w:sz w:val="30"/>
          <w:szCs w:val="30"/>
        </w:rPr>
        <w:t> 0,750 L</w:t>
      </w:r>
    </w:p>
    <w:p w14:paraId="498D7B35"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Longevità:</w:t>
      </w:r>
      <w:r>
        <w:rPr>
          <w:rFonts w:ascii="Arial" w:hAnsi="Arial" w:cs="Arial"/>
          <w:color w:val="333333"/>
          <w:sz w:val="30"/>
          <w:szCs w:val="30"/>
        </w:rPr>
        <w:t> Godibile sin da ora e per altri 3 - 5 anni</w:t>
      </w:r>
    </w:p>
    <w:p w14:paraId="53BC863B"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Grappoli:</w:t>
      </w:r>
      <w:r>
        <w:rPr>
          <w:rFonts w:ascii="Arial" w:hAnsi="Arial" w:cs="Arial"/>
          <w:color w:val="333333"/>
          <w:sz w:val="30"/>
          <w:szCs w:val="30"/>
        </w:rPr>
        <w:t> 3</w:t>
      </w:r>
    </w:p>
    <w:p w14:paraId="02766772" w14:textId="77777777" w:rsidR="00546265" w:rsidRDefault="00546265" w:rsidP="00546265">
      <w:pPr>
        <w:shd w:val="clear" w:color="auto" w:fill="FFFFFF"/>
        <w:textAlignment w:val="top"/>
        <w:rPr>
          <w:rFonts w:ascii="Arial" w:hAnsi="Arial" w:cs="Arial"/>
          <w:color w:val="333333"/>
          <w:sz w:val="30"/>
          <w:szCs w:val="30"/>
        </w:rPr>
      </w:pPr>
      <w:r>
        <w:rPr>
          <w:rStyle w:val="Enfasigrassetto"/>
          <w:rFonts w:ascii="Arial" w:hAnsi="Arial" w:cs="Arial"/>
          <w:color w:val="333333"/>
          <w:sz w:val="30"/>
          <w:szCs w:val="30"/>
        </w:rPr>
        <w:t>Prima annata prodotta:</w:t>
      </w:r>
      <w:r>
        <w:rPr>
          <w:rFonts w:ascii="Arial" w:hAnsi="Arial" w:cs="Arial"/>
          <w:color w:val="333333"/>
          <w:sz w:val="30"/>
          <w:szCs w:val="30"/>
        </w:rPr>
        <w:t> 2021</w:t>
      </w:r>
    </w:p>
    <w:p w14:paraId="136B2402"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Rubino. Al naso emergono visciole, more e pepe nero, con sentori di foglia di cassis. Sorso rispondente, fresco, dai tannini moderati, di medio corpo.</w:t>
      </w:r>
      <w:r>
        <w:rPr>
          <w:rFonts w:ascii="Arial" w:hAnsi="Arial" w:cs="Arial"/>
          <w:color w:val="333333"/>
          <w:sz w:val="23"/>
          <w:szCs w:val="23"/>
        </w:rPr>
        <w:br/>
        <w:t>Lavorato esclusivamente in cemento.</w:t>
      </w:r>
    </w:p>
    <w:p w14:paraId="10511EEC" w14:textId="77777777" w:rsidR="00546265" w:rsidRDefault="00546265" w:rsidP="00546265">
      <w:pPr>
        <w:shd w:val="clear" w:color="auto" w:fill="FFFFFF"/>
        <w:textAlignment w:val="top"/>
        <w:rPr>
          <w:rFonts w:ascii="Arial" w:hAnsi="Arial" w:cs="Arial"/>
          <w:b/>
          <w:bCs/>
          <w:color w:val="333333"/>
          <w:sz w:val="36"/>
          <w:szCs w:val="36"/>
        </w:rPr>
      </w:pPr>
      <w:r>
        <w:rPr>
          <w:rFonts w:ascii="Arial" w:hAnsi="Arial" w:cs="Arial"/>
          <w:b/>
          <w:bCs/>
          <w:color w:val="333333"/>
          <w:sz w:val="36"/>
          <w:szCs w:val="36"/>
        </w:rPr>
        <w:t>Abbinamento</w:t>
      </w:r>
    </w:p>
    <w:p w14:paraId="131C0513" w14:textId="77777777" w:rsidR="00546265" w:rsidRDefault="00546265" w:rsidP="00546265">
      <w:pPr>
        <w:shd w:val="clear" w:color="auto" w:fill="FFFFFF"/>
        <w:textAlignment w:val="top"/>
        <w:rPr>
          <w:rFonts w:ascii="Arial" w:hAnsi="Arial" w:cs="Arial"/>
          <w:color w:val="333333"/>
          <w:sz w:val="23"/>
          <w:szCs w:val="23"/>
        </w:rPr>
      </w:pPr>
      <w:r>
        <w:rPr>
          <w:rFonts w:ascii="Arial" w:hAnsi="Arial" w:cs="Arial"/>
          <w:color w:val="333333"/>
          <w:sz w:val="23"/>
          <w:szCs w:val="23"/>
        </w:rPr>
        <w:t>Gulasch</w:t>
      </w:r>
    </w:p>
    <w:p w14:paraId="7018528C" w14:textId="77777777" w:rsidR="005045ED" w:rsidRDefault="005045ED"/>
    <w:sectPr w:rsidR="00504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A"/>
    <w:rsid w:val="000844CA"/>
    <w:rsid w:val="005045ED"/>
    <w:rsid w:val="00546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5666"/>
  <w15:chartTrackingRefBased/>
  <w15:docId w15:val="{6838DEE7-2446-4970-AEA7-0C6EA19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84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844C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44C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844C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0844CA"/>
    <w:rPr>
      <w:color w:val="0000FF"/>
      <w:u w:val="single"/>
    </w:rPr>
  </w:style>
  <w:style w:type="character" w:styleId="Enfasigrassetto">
    <w:name w:val="Strong"/>
    <w:basedOn w:val="Carpredefinitoparagrafo"/>
    <w:uiPriority w:val="22"/>
    <w:qFormat/>
    <w:rsid w:val="00084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0354">
      <w:bodyDiv w:val="1"/>
      <w:marLeft w:val="0"/>
      <w:marRight w:val="0"/>
      <w:marTop w:val="0"/>
      <w:marBottom w:val="0"/>
      <w:divBdr>
        <w:top w:val="none" w:sz="0" w:space="0" w:color="auto"/>
        <w:left w:val="none" w:sz="0" w:space="0" w:color="auto"/>
        <w:bottom w:val="none" w:sz="0" w:space="0" w:color="auto"/>
        <w:right w:val="none" w:sz="0" w:space="0" w:color="auto"/>
      </w:divBdr>
      <w:divsChild>
        <w:div w:id="697851992">
          <w:marLeft w:val="0"/>
          <w:marRight w:val="0"/>
          <w:marTop w:val="0"/>
          <w:marBottom w:val="300"/>
          <w:divBdr>
            <w:top w:val="none" w:sz="0" w:space="0" w:color="auto"/>
            <w:left w:val="none" w:sz="0" w:space="0" w:color="auto"/>
            <w:bottom w:val="single" w:sz="36" w:space="0" w:color="BE0071"/>
            <w:right w:val="none" w:sz="0" w:space="0" w:color="auto"/>
          </w:divBdr>
        </w:div>
        <w:div w:id="1201672587">
          <w:marLeft w:val="0"/>
          <w:marRight w:val="0"/>
          <w:marTop w:val="0"/>
          <w:marBottom w:val="300"/>
          <w:divBdr>
            <w:top w:val="none" w:sz="0" w:space="0" w:color="auto"/>
            <w:left w:val="none" w:sz="0" w:space="0" w:color="auto"/>
            <w:bottom w:val="none" w:sz="0" w:space="0" w:color="auto"/>
            <w:right w:val="none" w:sz="0" w:space="0" w:color="auto"/>
          </w:divBdr>
        </w:div>
        <w:div w:id="1440838375">
          <w:marLeft w:val="0"/>
          <w:marRight w:val="0"/>
          <w:marTop w:val="0"/>
          <w:marBottom w:val="300"/>
          <w:divBdr>
            <w:top w:val="none" w:sz="0" w:space="0" w:color="auto"/>
            <w:left w:val="none" w:sz="0" w:space="0" w:color="auto"/>
            <w:bottom w:val="none" w:sz="0" w:space="0" w:color="auto"/>
            <w:right w:val="none" w:sz="0" w:space="0" w:color="auto"/>
          </w:divBdr>
          <w:divsChild>
            <w:div w:id="2097439153">
              <w:marLeft w:val="0"/>
              <w:marRight w:val="426"/>
              <w:marTop w:val="0"/>
              <w:marBottom w:val="0"/>
              <w:divBdr>
                <w:top w:val="none" w:sz="0" w:space="0" w:color="auto"/>
                <w:left w:val="none" w:sz="0" w:space="0" w:color="auto"/>
                <w:bottom w:val="none" w:sz="0" w:space="0" w:color="auto"/>
                <w:right w:val="none" w:sz="0" w:space="0" w:color="auto"/>
              </w:divBdr>
            </w:div>
          </w:divsChild>
        </w:div>
        <w:div w:id="559098608">
          <w:marLeft w:val="0"/>
          <w:marRight w:val="0"/>
          <w:marTop w:val="0"/>
          <w:marBottom w:val="300"/>
          <w:divBdr>
            <w:top w:val="none" w:sz="0" w:space="0" w:color="auto"/>
            <w:left w:val="none" w:sz="0" w:space="0" w:color="auto"/>
            <w:bottom w:val="none" w:sz="0" w:space="0" w:color="auto"/>
            <w:right w:val="none" w:sz="0" w:space="0" w:color="auto"/>
          </w:divBdr>
        </w:div>
      </w:divsChild>
    </w:div>
    <w:div w:id="581332331">
      <w:bodyDiv w:val="1"/>
      <w:marLeft w:val="0"/>
      <w:marRight w:val="0"/>
      <w:marTop w:val="0"/>
      <w:marBottom w:val="0"/>
      <w:divBdr>
        <w:top w:val="none" w:sz="0" w:space="0" w:color="auto"/>
        <w:left w:val="none" w:sz="0" w:space="0" w:color="auto"/>
        <w:bottom w:val="none" w:sz="0" w:space="0" w:color="auto"/>
        <w:right w:val="none" w:sz="0" w:space="0" w:color="auto"/>
      </w:divBdr>
      <w:divsChild>
        <w:div w:id="1189375485">
          <w:marLeft w:val="0"/>
          <w:marRight w:val="0"/>
          <w:marTop w:val="0"/>
          <w:marBottom w:val="300"/>
          <w:divBdr>
            <w:top w:val="none" w:sz="0" w:space="0" w:color="auto"/>
            <w:left w:val="none" w:sz="0" w:space="0" w:color="auto"/>
            <w:bottom w:val="single" w:sz="36" w:space="0" w:color="BE0071"/>
            <w:right w:val="none" w:sz="0" w:space="0" w:color="auto"/>
          </w:divBdr>
        </w:div>
        <w:div w:id="725646291">
          <w:marLeft w:val="0"/>
          <w:marRight w:val="0"/>
          <w:marTop w:val="0"/>
          <w:marBottom w:val="300"/>
          <w:divBdr>
            <w:top w:val="none" w:sz="0" w:space="0" w:color="auto"/>
            <w:left w:val="none" w:sz="0" w:space="0" w:color="auto"/>
            <w:bottom w:val="none" w:sz="0" w:space="0" w:color="auto"/>
            <w:right w:val="none" w:sz="0" w:space="0" w:color="auto"/>
          </w:divBdr>
        </w:div>
        <w:div w:id="465439901">
          <w:marLeft w:val="0"/>
          <w:marRight w:val="0"/>
          <w:marTop w:val="0"/>
          <w:marBottom w:val="300"/>
          <w:divBdr>
            <w:top w:val="none" w:sz="0" w:space="0" w:color="auto"/>
            <w:left w:val="none" w:sz="0" w:space="0" w:color="auto"/>
            <w:bottom w:val="none" w:sz="0" w:space="0" w:color="auto"/>
            <w:right w:val="none" w:sz="0" w:space="0" w:color="auto"/>
          </w:divBdr>
          <w:divsChild>
            <w:div w:id="2071415002">
              <w:marLeft w:val="0"/>
              <w:marRight w:val="0"/>
              <w:marTop w:val="0"/>
              <w:marBottom w:val="75"/>
              <w:divBdr>
                <w:top w:val="none" w:sz="0" w:space="0" w:color="auto"/>
                <w:left w:val="none" w:sz="0" w:space="0" w:color="auto"/>
                <w:bottom w:val="single" w:sz="6" w:space="4" w:color="CCCCCC"/>
                <w:right w:val="none" w:sz="0" w:space="0" w:color="auto"/>
              </w:divBdr>
            </w:div>
            <w:div w:id="1793329646">
              <w:marLeft w:val="0"/>
              <w:marRight w:val="0"/>
              <w:marTop w:val="0"/>
              <w:marBottom w:val="75"/>
              <w:divBdr>
                <w:top w:val="none" w:sz="0" w:space="0" w:color="auto"/>
                <w:left w:val="none" w:sz="0" w:space="0" w:color="auto"/>
                <w:bottom w:val="single" w:sz="6" w:space="4" w:color="CCCCCC"/>
                <w:right w:val="none" w:sz="0" w:space="0" w:color="auto"/>
              </w:divBdr>
            </w:div>
            <w:div w:id="29110025">
              <w:marLeft w:val="0"/>
              <w:marRight w:val="0"/>
              <w:marTop w:val="0"/>
              <w:marBottom w:val="75"/>
              <w:divBdr>
                <w:top w:val="none" w:sz="0" w:space="0" w:color="auto"/>
                <w:left w:val="none" w:sz="0" w:space="0" w:color="auto"/>
                <w:bottom w:val="single" w:sz="6" w:space="4" w:color="CCCCCC"/>
                <w:right w:val="none" w:sz="0" w:space="0" w:color="auto"/>
              </w:divBdr>
            </w:div>
            <w:div w:id="1912085012">
              <w:marLeft w:val="0"/>
              <w:marRight w:val="0"/>
              <w:marTop w:val="0"/>
              <w:marBottom w:val="75"/>
              <w:divBdr>
                <w:top w:val="none" w:sz="0" w:space="0" w:color="auto"/>
                <w:left w:val="none" w:sz="0" w:space="0" w:color="auto"/>
                <w:bottom w:val="single" w:sz="6" w:space="4" w:color="CCCCCC"/>
                <w:right w:val="none" w:sz="0" w:space="0" w:color="auto"/>
              </w:divBdr>
            </w:div>
            <w:div w:id="2036687641">
              <w:marLeft w:val="0"/>
              <w:marRight w:val="0"/>
              <w:marTop w:val="0"/>
              <w:marBottom w:val="75"/>
              <w:divBdr>
                <w:top w:val="none" w:sz="0" w:space="0" w:color="auto"/>
                <w:left w:val="none" w:sz="0" w:space="0" w:color="auto"/>
                <w:bottom w:val="single" w:sz="6" w:space="4" w:color="CCCCCC"/>
                <w:right w:val="none" w:sz="0" w:space="0" w:color="auto"/>
              </w:divBdr>
            </w:div>
            <w:div w:id="1784959782">
              <w:marLeft w:val="0"/>
              <w:marRight w:val="0"/>
              <w:marTop w:val="0"/>
              <w:marBottom w:val="75"/>
              <w:divBdr>
                <w:top w:val="none" w:sz="0" w:space="0" w:color="auto"/>
                <w:left w:val="none" w:sz="0" w:space="0" w:color="auto"/>
                <w:bottom w:val="single" w:sz="6" w:space="4" w:color="CCCCCC"/>
                <w:right w:val="none" w:sz="0" w:space="0" w:color="auto"/>
              </w:divBdr>
            </w:div>
            <w:div w:id="1768690741">
              <w:marLeft w:val="0"/>
              <w:marRight w:val="0"/>
              <w:marTop w:val="0"/>
              <w:marBottom w:val="75"/>
              <w:divBdr>
                <w:top w:val="none" w:sz="0" w:space="0" w:color="auto"/>
                <w:left w:val="none" w:sz="0" w:space="0" w:color="auto"/>
                <w:bottom w:val="single" w:sz="6" w:space="4" w:color="CCCCCC"/>
                <w:right w:val="none" w:sz="0" w:space="0" w:color="auto"/>
              </w:divBdr>
            </w:div>
            <w:div w:id="1241213416">
              <w:marLeft w:val="0"/>
              <w:marRight w:val="0"/>
              <w:marTop w:val="0"/>
              <w:marBottom w:val="75"/>
              <w:divBdr>
                <w:top w:val="none" w:sz="0" w:space="0" w:color="auto"/>
                <w:left w:val="none" w:sz="0" w:space="0" w:color="auto"/>
                <w:bottom w:val="single" w:sz="6" w:space="4" w:color="CCCCCC"/>
                <w:right w:val="none" w:sz="0" w:space="0" w:color="auto"/>
              </w:divBdr>
            </w:div>
            <w:div w:id="387649950">
              <w:marLeft w:val="0"/>
              <w:marRight w:val="0"/>
              <w:marTop w:val="0"/>
              <w:marBottom w:val="75"/>
              <w:divBdr>
                <w:top w:val="none" w:sz="0" w:space="0" w:color="auto"/>
                <w:left w:val="none" w:sz="0" w:space="0" w:color="auto"/>
                <w:bottom w:val="single" w:sz="6" w:space="4" w:color="CCCCCC"/>
                <w:right w:val="none" w:sz="0" w:space="0" w:color="auto"/>
              </w:divBdr>
            </w:div>
            <w:div w:id="1983540914">
              <w:marLeft w:val="0"/>
              <w:marRight w:val="0"/>
              <w:marTop w:val="0"/>
              <w:marBottom w:val="75"/>
              <w:divBdr>
                <w:top w:val="none" w:sz="0" w:space="0" w:color="auto"/>
                <w:left w:val="none" w:sz="0" w:space="0" w:color="auto"/>
                <w:bottom w:val="single" w:sz="6" w:space="4" w:color="CCCCCC"/>
                <w:right w:val="none" w:sz="0" w:space="0" w:color="auto"/>
              </w:divBdr>
            </w:div>
            <w:div w:id="1070468768">
              <w:marLeft w:val="0"/>
              <w:marRight w:val="0"/>
              <w:marTop w:val="0"/>
              <w:marBottom w:val="75"/>
              <w:divBdr>
                <w:top w:val="none" w:sz="0" w:space="0" w:color="auto"/>
                <w:left w:val="none" w:sz="0" w:space="0" w:color="auto"/>
                <w:bottom w:val="single" w:sz="6" w:space="4" w:color="CCCCCC"/>
                <w:right w:val="none" w:sz="0" w:space="0" w:color="auto"/>
              </w:divBdr>
            </w:div>
            <w:div w:id="381946075">
              <w:marLeft w:val="0"/>
              <w:marRight w:val="0"/>
              <w:marTop w:val="0"/>
              <w:marBottom w:val="75"/>
              <w:divBdr>
                <w:top w:val="none" w:sz="0" w:space="0" w:color="auto"/>
                <w:left w:val="none" w:sz="0" w:space="0" w:color="auto"/>
                <w:bottom w:val="single" w:sz="6" w:space="4" w:color="CCCCCC"/>
                <w:right w:val="none" w:sz="0" w:space="0" w:color="auto"/>
              </w:divBdr>
            </w:div>
            <w:div w:id="1301380285">
              <w:marLeft w:val="0"/>
              <w:marRight w:val="0"/>
              <w:marTop w:val="0"/>
              <w:marBottom w:val="75"/>
              <w:divBdr>
                <w:top w:val="none" w:sz="0" w:space="0" w:color="auto"/>
                <w:left w:val="none" w:sz="0" w:space="0" w:color="auto"/>
                <w:bottom w:val="single" w:sz="6" w:space="4" w:color="CCCCCC"/>
                <w:right w:val="none" w:sz="0" w:space="0" w:color="auto"/>
              </w:divBdr>
            </w:div>
          </w:divsChild>
        </w:div>
        <w:div w:id="2114278877">
          <w:marLeft w:val="0"/>
          <w:marRight w:val="0"/>
          <w:marTop w:val="0"/>
          <w:marBottom w:val="300"/>
          <w:divBdr>
            <w:top w:val="none" w:sz="0" w:space="0" w:color="auto"/>
            <w:left w:val="none" w:sz="0" w:space="0" w:color="auto"/>
            <w:bottom w:val="none" w:sz="0" w:space="0" w:color="auto"/>
            <w:right w:val="none" w:sz="0" w:space="0" w:color="auto"/>
          </w:divBdr>
        </w:div>
        <w:div w:id="567612568">
          <w:marLeft w:val="0"/>
          <w:marRight w:val="0"/>
          <w:marTop w:val="0"/>
          <w:marBottom w:val="300"/>
          <w:divBdr>
            <w:top w:val="none" w:sz="0" w:space="0" w:color="auto"/>
            <w:left w:val="none" w:sz="0" w:space="0" w:color="auto"/>
            <w:bottom w:val="none" w:sz="0" w:space="0" w:color="auto"/>
            <w:right w:val="none" w:sz="0" w:space="0" w:color="auto"/>
          </w:divBdr>
        </w:div>
      </w:divsChild>
    </w:div>
    <w:div w:id="1116098679">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5">
          <w:marLeft w:val="0"/>
          <w:marRight w:val="0"/>
          <w:marTop w:val="0"/>
          <w:marBottom w:val="300"/>
          <w:divBdr>
            <w:top w:val="none" w:sz="0" w:space="0" w:color="auto"/>
            <w:left w:val="none" w:sz="0" w:space="0" w:color="auto"/>
            <w:bottom w:val="single" w:sz="36" w:space="0" w:color="BE0071"/>
            <w:right w:val="none" w:sz="0" w:space="0" w:color="auto"/>
          </w:divBdr>
        </w:div>
        <w:div w:id="984550717">
          <w:marLeft w:val="0"/>
          <w:marRight w:val="0"/>
          <w:marTop w:val="0"/>
          <w:marBottom w:val="300"/>
          <w:divBdr>
            <w:top w:val="none" w:sz="0" w:space="0" w:color="auto"/>
            <w:left w:val="none" w:sz="0" w:space="0" w:color="auto"/>
            <w:bottom w:val="none" w:sz="0" w:space="0" w:color="auto"/>
            <w:right w:val="none" w:sz="0" w:space="0" w:color="auto"/>
          </w:divBdr>
        </w:div>
        <w:div w:id="142700003">
          <w:marLeft w:val="0"/>
          <w:marRight w:val="0"/>
          <w:marTop w:val="0"/>
          <w:marBottom w:val="300"/>
          <w:divBdr>
            <w:top w:val="none" w:sz="0" w:space="0" w:color="auto"/>
            <w:left w:val="none" w:sz="0" w:space="0" w:color="auto"/>
            <w:bottom w:val="none" w:sz="0" w:space="0" w:color="auto"/>
            <w:right w:val="none" w:sz="0" w:space="0" w:color="auto"/>
          </w:divBdr>
          <w:divsChild>
            <w:div w:id="1888488002">
              <w:marLeft w:val="0"/>
              <w:marRight w:val="0"/>
              <w:marTop w:val="0"/>
              <w:marBottom w:val="75"/>
              <w:divBdr>
                <w:top w:val="none" w:sz="0" w:space="0" w:color="auto"/>
                <w:left w:val="none" w:sz="0" w:space="0" w:color="auto"/>
                <w:bottom w:val="single" w:sz="6" w:space="4" w:color="CCCCCC"/>
                <w:right w:val="none" w:sz="0" w:space="0" w:color="auto"/>
              </w:divBdr>
            </w:div>
            <w:div w:id="510222765">
              <w:marLeft w:val="0"/>
              <w:marRight w:val="0"/>
              <w:marTop w:val="0"/>
              <w:marBottom w:val="75"/>
              <w:divBdr>
                <w:top w:val="none" w:sz="0" w:space="0" w:color="auto"/>
                <w:left w:val="none" w:sz="0" w:space="0" w:color="auto"/>
                <w:bottom w:val="single" w:sz="6" w:space="4" w:color="CCCCCC"/>
                <w:right w:val="none" w:sz="0" w:space="0" w:color="auto"/>
              </w:divBdr>
            </w:div>
            <w:div w:id="1084107122">
              <w:marLeft w:val="0"/>
              <w:marRight w:val="0"/>
              <w:marTop w:val="0"/>
              <w:marBottom w:val="75"/>
              <w:divBdr>
                <w:top w:val="none" w:sz="0" w:space="0" w:color="auto"/>
                <w:left w:val="none" w:sz="0" w:space="0" w:color="auto"/>
                <w:bottom w:val="single" w:sz="6" w:space="4" w:color="CCCCCC"/>
                <w:right w:val="none" w:sz="0" w:space="0" w:color="auto"/>
              </w:divBdr>
            </w:div>
            <w:div w:id="404648944">
              <w:marLeft w:val="0"/>
              <w:marRight w:val="0"/>
              <w:marTop w:val="0"/>
              <w:marBottom w:val="75"/>
              <w:divBdr>
                <w:top w:val="none" w:sz="0" w:space="0" w:color="auto"/>
                <w:left w:val="none" w:sz="0" w:space="0" w:color="auto"/>
                <w:bottom w:val="single" w:sz="6" w:space="4" w:color="CCCCCC"/>
                <w:right w:val="none" w:sz="0" w:space="0" w:color="auto"/>
              </w:divBdr>
            </w:div>
            <w:div w:id="1582639366">
              <w:marLeft w:val="0"/>
              <w:marRight w:val="0"/>
              <w:marTop w:val="0"/>
              <w:marBottom w:val="75"/>
              <w:divBdr>
                <w:top w:val="none" w:sz="0" w:space="0" w:color="auto"/>
                <w:left w:val="none" w:sz="0" w:space="0" w:color="auto"/>
                <w:bottom w:val="single" w:sz="6" w:space="4" w:color="CCCCCC"/>
                <w:right w:val="none" w:sz="0" w:space="0" w:color="auto"/>
              </w:divBdr>
            </w:div>
            <w:div w:id="1539048101">
              <w:marLeft w:val="0"/>
              <w:marRight w:val="0"/>
              <w:marTop w:val="0"/>
              <w:marBottom w:val="75"/>
              <w:divBdr>
                <w:top w:val="none" w:sz="0" w:space="0" w:color="auto"/>
                <w:left w:val="none" w:sz="0" w:space="0" w:color="auto"/>
                <w:bottom w:val="single" w:sz="6" w:space="4" w:color="CCCCCC"/>
                <w:right w:val="none" w:sz="0" w:space="0" w:color="auto"/>
              </w:divBdr>
            </w:div>
            <w:div w:id="1912690372">
              <w:marLeft w:val="0"/>
              <w:marRight w:val="0"/>
              <w:marTop w:val="0"/>
              <w:marBottom w:val="75"/>
              <w:divBdr>
                <w:top w:val="none" w:sz="0" w:space="0" w:color="auto"/>
                <w:left w:val="none" w:sz="0" w:space="0" w:color="auto"/>
                <w:bottom w:val="single" w:sz="6" w:space="4" w:color="CCCCCC"/>
                <w:right w:val="none" w:sz="0" w:space="0" w:color="auto"/>
              </w:divBdr>
            </w:div>
            <w:div w:id="878586263">
              <w:marLeft w:val="0"/>
              <w:marRight w:val="0"/>
              <w:marTop w:val="0"/>
              <w:marBottom w:val="75"/>
              <w:divBdr>
                <w:top w:val="none" w:sz="0" w:space="0" w:color="auto"/>
                <w:left w:val="none" w:sz="0" w:space="0" w:color="auto"/>
                <w:bottom w:val="single" w:sz="6" w:space="4" w:color="CCCCCC"/>
                <w:right w:val="none" w:sz="0" w:space="0" w:color="auto"/>
              </w:divBdr>
            </w:div>
            <w:div w:id="591202046">
              <w:marLeft w:val="0"/>
              <w:marRight w:val="0"/>
              <w:marTop w:val="0"/>
              <w:marBottom w:val="75"/>
              <w:divBdr>
                <w:top w:val="none" w:sz="0" w:space="0" w:color="auto"/>
                <w:left w:val="none" w:sz="0" w:space="0" w:color="auto"/>
                <w:bottom w:val="single" w:sz="6" w:space="4" w:color="CCCCCC"/>
                <w:right w:val="none" w:sz="0" w:space="0" w:color="auto"/>
              </w:divBdr>
            </w:div>
            <w:div w:id="976489367">
              <w:marLeft w:val="0"/>
              <w:marRight w:val="0"/>
              <w:marTop w:val="0"/>
              <w:marBottom w:val="75"/>
              <w:divBdr>
                <w:top w:val="none" w:sz="0" w:space="0" w:color="auto"/>
                <w:left w:val="none" w:sz="0" w:space="0" w:color="auto"/>
                <w:bottom w:val="single" w:sz="6" w:space="4" w:color="CCCCCC"/>
                <w:right w:val="none" w:sz="0" w:space="0" w:color="auto"/>
              </w:divBdr>
            </w:div>
            <w:div w:id="495069937">
              <w:marLeft w:val="0"/>
              <w:marRight w:val="0"/>
              <w:marTop w:val="0"/>
              <w:marBottom w:val="75"/>
              <w:divBdr>
                <w:top w:val="none" w:sz="0" w:space="0" w:color="auto"/>
                <w:left w:val="none" w:sz="0" w:space="0" w:color="auto"/>
                <w:bottom w:val="single" w:sz="6" w:space="4" w:color="CCCCCC"/>
                <w:right w:val="none" w:sz="0" w:space="0" w:color="auto"/>
              </w:divBdr>
            </w:div>
            <w:div w:id="24523935">
              <w:marLeft w:val="0"/>
              <w:marRight w:val="0"/>
              <w:marTop w:val="0"/>
              <w:marBottom w:val="75"/>
              <w:divBdr>
                <w:top w:val="none" w:sz="0" w:space="0" w:color="auto"/>
                <w:left w:val="none" w:sz="0" w:space="0" w:color="auto"/>
                <w:bottom w:val="single" w:sz="6" w:space="4" w:color="CCCCCC"/>
                <w:right w:val="none" w:sz="0" w:space="0" w:color="auto"/>
              </w:divBdr>
            </w:div>
            <w:div w:id="1484930029">
              <w:marLeft w:val="0"/>
              <w:marRight w:val="0"/>
              <w:marTop w:val="0"/>
              <w:marBottom w:val="75"/>
              <w:divBdr>
                <w:top w:val="none" w:sz="0" w:space="0" w:color="auto"/>
                <w:left w:val="none" w:sz="0" w:space="0" w:color="auto"/>
                <w:bottom w:val="single" w:sz="6" w:space="4" w:color="CCCCCC"/>
                <w:right w:val="none" w:sz="0" w:space="0" w:color="auto"/>
              </w:divBdr>
            </w:div>
          </w:divsChild>
        </w:div>
        <w:div w:id="1471047049">
          <w:marLeft w:val="0"/>
          <w:marRight w:val="0"/>
          <w:marTop w:val="0"/>
          <w:marBottom w:val="300"/>
          <w:divBdr>
            <w:top w:val="none" w:sz="0" w:space="0" w:color="auto"/>
            <w:left w:val="none" w:sz="0" w:space="0" w:color="auto"/>
            <w:bottom w:val="none" w:sz="0" w:space="0" w:color="auto"/>
            <w:right w:val="none" w:sz="0" w:space="0" w:color="auto"/>
          </w:divBdr>
        </w:div>
        <w:div w:id="1551114647">
          <w:marLeft w:val="0"/>
          <w:marRight w:val="0"/>
          <w:marTop w:val="0"/>
          <w:marBottom w:val="300"/>
          <w:divBdr>
            <w:top w:val="none" w:sz="0" w:space="0" w:color="auto"/>
            <w:left w:val="none" w:sz="0" w:space="0" w:color="auto"/>
            <w:bottom w:val="none" w:sz="0" w:space="0" w:color="auto"/>
            <w:right w:val="none" w:sz="0" w:space="0" w:color="auto"/>
          </w:divBdr>
        </w:div>
      </w:divsChild>
    </w:div>
    <w:div w:id="1824007803">
      <w:bodyDiv w:val="1"/>
      <w:marLeft w:val="0"/>
      <w:marRight w:val="0"/>
      <w:marTop w:val="0"/>
      <w:marBottom w:val="0"/>
      <w:divBdr>
        <w:top w:val="none" w:sz="0" w:space="0" w:color="auto"/>
        <w:left w:val="none" w:sz="0" w:space="0" w:color="auto"/>
        <w:bottom w:val="none" w:sz="0" w:space="0" w:color="auto"/>
        <w:right w:val="none" w:sz="0" w:space="0" w:color="auto"/>
      </w:divBdr>
      <w:divsChild>
        <w:div w:id="347996172">
          <w:marLeft w:val="0"/>
          <w:marRight w:val="0"/>
          <w:marTop w:val="0"/>
          <w:marBottom w:val="300"/>
          <w:divBdr>
            <w:top w:val="none" w:sz="0" w:space="0" w:color="auto"/>
            <w:left w:val="none" w:sz="0" w:space="0" w:color="auto"/>
            <w:bottom w:val="single" w:sz="36" w:space="0" w:color="BE0071"/>
            <w:right w:val="none" w:sz="0" w:space="0" w:color="auto"/>
          </w:divBdr>
        </w:div>
        <w:div w:id="1298101252">
          <w:marLeft w:val="0"/>
          <w:marRight w:val="0"/>
          <w:marTop w:val="0"/>
          <w:marBottom w:val="300"/>
          <w:divBdr>
            <w:top w:val="none" w:sz="0" w:space="0" w:color="auto"/>
            <w:left w:val="none" w:sz="0" w:space="0" w:color="auto"/>
            <w:bottom w:val="none" w:sz="0" w:space="0" w:color="auto"/>
            <w:right w:val="none" w:sz="0" w:space="0" w:color="auto"/>
          </w:divBdr>
        </w:div>
        <w:div w:id="642345302">
          <w:marLeft w:val="0"/>
          <w:marRight w:val="0"/>
          <w:marTop w:val="0"/>
          <w:marBottom w:val="300"/>
          <w:divBdr>
            <w:top w:val="none" w:sz="0" w:space="0" w:color="auto"/>
            <w:left w:val="none" w:sz="0" w:space="0" w:color="auto"/>
            <w:bottom w:val="none" w:sz="0" w:space="0" w:color="auto"/>
            <w:right w:val="none" w:sz="0" w:space="0" w:color="auto"/>
          </w:divBdr>
          <w:divsChild>
            <w:div w:id="1727794790">
              <w:marLeft w:val="0"/>
              <w:marRight w:val="0"/>
              <w:marTop w:val="0"/>
              <w:marBottom w:val="75"/>
              <w:divBdr>
                <w:top w:val="none" w:sz="0" w:space="0" w:color="auto"/>
                <w:left w:val="none" w:sz="0" w:space="0" w:color="auto"/>
                <w:bottom w:val="single" w:sz="6" w:space="4" w:color="CCCCCC"/>
                <w:right w:val="none" w:sz="0" w:space="0" w:color="auto"/>
              </w:divBdr>
            </w:div>
            <w:div w:id="1857110303">
              <w:marLeft w:val="0"/>
              <w:marRight w:val="0"/>
              <w:marTop w:val="0"/>
              <w:marBottom w:val="75"/>
              <w:divBdr>
                <w:top w:val="none" w:sz="0" w:space="0" w:color="auto"/>
                <w:left w:val="none" w:sz="0" w:space="0" w:color="auto"/>
                <w:bottom w:val="single" w:sz="6" w:space="4" w:color="CCCCCC"/>
                <w:right w:val="none" w:sz="0" w:space="0" w:color="auto"/>
              </w:divBdr>
            </w:div>
            <w:div w:id="1383359809">
              <w:marLeft w:val="0"/>
              <w:marRight w:val="0"/>
              <w:marTop w:val="0"/>
              <w:marBottom w:val="75"/>
              <w:divBdr>
                <w:top w:val="none" w:sz="0" w:space="0" w:color="auto"/>
                <w:left w:val="none" w:sz="0" w:space="0" w:color="auto"/>
                <w:bottom w:val="single" w:sz="6" w:space="4" w:color="CCCCCC"/>
                <w:right w:val="none" w:sz="0" w:space="0" w:color="auto"/>
              </w:divBdr>
            </w:div>
            <w:div w:id="662319201">
              <w:marLeft w:val="0"/>
              <w:marRight w:val="0"/>
              <w:marTop w:val="0"/>
              <w:marBottom w:val="75"/>
              <w:divBdr>
                <w:top w:val="none" w:sz="0" w:space="0" w:color="auto"/>
                <w:left w:val="none" w:sz="0" w:space="0" w:color="auto"/>
                <w:bottom w:val="single" w:sz="6" w:space="4" w:color="CCCCCC"/>
                <w:right w:val="none" w:sz="0" w:space="0" w:color="auto"/>
              </w:divBdr>
            </w:div>
            <w:div w:id="524759285">
              <w:marLeft w:val="0"/>
              <w:marRight w:val="0"/>
              <w:marTop w:val="0"/>
              <w:marBottom w:val="75"/>
              <w:divBdr>
                <w:top w:val="none" w:sz="0" w:space="0" w:color="auto"/>
                <w:left w:val="none" w:sz="0" w:space="0" w:color="auto"/>
                <w:bottom w:val="single" w:sz="6" w:space="4" w:color="CCCCCC"/>
                <w:right w:val="none" w:sz="0" w:space="0" w:color="auto"/>
              </w:divBdr>
            </w:div>
            <w:div w:id="1120027495">
              <w:marLeft w:val="0"/>
              <w:marRight w:val="0"/>
              <w:marTop w:val="0"/>
              <w:marBottom w:val="75"/>
              <w:divBdr>
                <w:top w:val="none" w:sz="0" w:space="0" w:color="auto"/>
                <w:left w:val="none" w:sz="0" w:space="0" w:color="auto"/>
                <w:bottom w:val="single" w:sz="6" w:space="4" w:color="CCCCCC"/>
                <w:right w:val="none" w:sz="0" w:space="0" w:color="auto"/>
              </w:divBdr>
            </w:div>
            <w:div w:id="1750737392">
              <w:marLeft w:val="0"/>
              <w:marRight w:val="0"/>
              <w:marTop w:val="0"/>
              <w:marBottom w:val="75"/>
              <w:divBdr>
                <w:top w:val="none" w:sz="0" w:space="0" w:color="auto"/>
                <w:left w:val="none" w:sz="0" w:space="0" w:color="auto"/>
                <w:bottom w:val="single" w:sz="6" w:space="4" w:color="CCCCCC"/>
                <w:right w:val="none" w:sz="0" w:space="0" w:color="auto"/>
              </w:divBdr>
            </w:div>
            <w:div w:id="50462874">
              <w:marLeft w:val="0"/>
              <w:marRight w:val="0"/>
              <w:marTop w:val="0"/>
              <w:marBottom w:val="75"/>
              <w:divBdr>
                <w:top w:val="none" w:sz="0" w:space="0" w:color="auto"/>
                <w:left w:val="none" w:sz="0" w:space="0" w:color="auto"/>
                <w:bottom w:val="single" w:sz="6" w:space="4" w:color="CCCCCC"/>
                <w:right w:val="none" w:sz="0" w:space="0" w:color="auto"/>
              </w:divBdr>
            </w:div>
            <w:div w:id="545262123">
              <w:marLeft w:val="0"/>
              <w:marRight w:val="0"/>
              <w:marTop w:val="0"/>
              <w:marBottom w:val="75"/>
              <w:divBdr>
                <w:top w:val="none" w:sz="0" w:space="0" w:color="auto"/>
                <w:left w:val="none" w:sz="0" w:space="0" w:color="auto"/>
                <w:bottom w:val="single" w:sz="6" w:space="4" w:color="CCCCCC"/>
                <w:right w:val="none" w:sz="0" w:space="0" w:color="auto"/>
              </w:divBdr>
            </w:div>
            <w:div w:id="238488894">
              <w:marLeft w:val="0"/>
              <w:marRight w:val="0"/>
              <w:marTop w:val="0"/>
              <w:marBottom w:val="75"/>
              <w:divBdr>
                <w:top w:val="none" w:sz="0" w:space="0" w:color="auto"/>
                <w:left w:val="none" w:sz="0" w:space="0" w:color="auto"/>
                <w:bottom w:val="single" w:sz="6" w:space="4" w:color="CCCCCC"/>
                <w:right w:val="none" w:sz="0" w:space="0" w:color="auto"/>
              </w:divBdr>
            </w:div>
            <w:div w:id="262734581">
              <w:marLeft w:val="0"/>
              <w:marRight w:val="0"/>
              <w:marTop w:val="0"/>
              <w:marBottom w:val="75"/>
              <w:divBdr>
                <w:top w:val="none" w:sz="0" w:space="0" w:color="auto"/>
                <w:left w:val="none" w:sz="0" w:space="0" w:color="auto"/>
                <w:bottom w:val="single" w:sz="6" w:space="4" w:color="CCCCCC"/>
                <w:right w:val="none" w:sz="0" w:space="0" w:color="auto"/>
              </w:divBdr>
            </w:div>
            <w:div w:id="1878467006">
              <w:marLeft w:val="0"/>
              <w:marRight w:val="0"/>
              <w:marTop w:val="0"/>
              <w:marBottom w:val="75"/>
              <w:divBdr>
                <w:top w:val="none" w:sz="0" w:space="0" w:color="auto"/>
                <w:left w:val="none" w:sz="0" w:space="0" w:color="auto"/>
                <w:bottom w:val="single" w:sz="6" w:space="4" w:color="CCCCCC"/>
                <w:right w:val="none" w:sz="0" w:space="0" w:color="auto"/>
              </w:divBdr>
            </w:div>
            <w:div w:id="61177392">
              <w:marLeft w:val="0"/>
              <w:marRight w:val="0"/>
              <w:marTop w:val="0"/>
              <w:marBottom w:val="75"/>
              <w:divBdr>
                <w:top w:val="none" w:sz="0" w:space="0" w:color="auto"/>
                <w:left w:val="none" w:sz="0" w:space="0" w:color="auto"/>
                <w:bottom w:val="single" w:sz="6" w:space="4" w:color="CCCCCC"/>
                <w:right w:val="none" w:sz="0" w:space="0" w:color="auto"/>
              </w:divBdr>
            </w:div>
          </w:divsChild>
        </w:div>
        <w:div w:id="630474980">
          <w:marLeft w:val="0"/>
          <w:marRight w:val="0"/>
          <w:marTop w:val="0"/>
          <w:marBottom w:val="300"/>
          <w:divBdr>
            <w:top w:val="none" w:sz="0" w:space="0" w:color="auto"/>
            <w:left w:val="none" w:sz="0" w:space="0" w:color="auto"/>
            <w:bottom w:val="none" w:sz="0" w:space="0" w:color="auto"/>
            <w:right w:val="none" w:sz="0" w:space="0" w:color="auto"/>
          </w:divBdr>
        </w:div>
        <w:div w:id="1748453237">
          <w:marLeft w:val="0"/>
          <w:marRight w:val="0"/>
          <w:marTop w:val="0"/>
          <w:marBottom w:val="300"/>
          <w:divBdr>
            <w:top w:val="none" w:sz="0" w:space="0" w:color="auto"/>
            <w:left w:val="none" w:sz="0" w:space="0" w:color="auto"/>
            <w:bottom w:val="none" w:sz="0" w:space="0" w:color="auto"/>
            <w:right w:val="none" w:sz="0" w:space="0" w:color="auto"/>
          </w:divBdr>
        </w:div>
      </w:divsChild>
    </w:div>
    <w:div w:id="2041397950">
      <w:bodyDiv w:val="1"/>
      <w:marLeft w:val="0"/>
      <w:marRight w:val="0"/>
      <w:marTop w:val="0"/>
      <w:marBottom w:val="0"/>
      <w:divBdr>
        <w:top w:val="none" w:sz="0" w:space="0" w:color="auto"/>
        <w:left w:val="none" w:sz="0" w:space="0" w:color="auto"/>
        <w:bottom w:val="none" w:sz="0" w:space="0" w:color="auto"/>
        <w:right w:val="none" w:sz="0" w:space="0" w:color="auto"/>
      </w:divBdr>
      <w:divsChild>
        <w:div w:id="2069496886">
          <w:marLeft w:val="0"/>
          <w:marRight w:val="0"/>
          <w:marTop w:val="0"/>
          <w:marBottom w:val="300"/>
          <w:divBdr>
            <w:top w:val="none" w:sz="0" w:space="0" w:color="auto"/>
            <w:left w:val="none" w:sz="0" w:space="0" w:color="auto"/>
            <w:bottom w:val="single" w:sz="36" w:space="0" w:color="BE0071"/>
            <w:right w:val="none" w:sz="0" w:space="0" w:color="auto"/>
          </w:divBdr>
        </w:div>
        <w:div w:id="74590448">
          <w:marLeft w:val="0"/>
          <w:marRight w:val="0"/>
          <w:marTop w:val="0"/>
          <w:marBottom w:val="300"/>
          <w:divBdr>
            <w:top w:val="none" w:sz="0" w:space="0" w:color="auto"/>
            <w:left w:val="none" w:sz="0" w:space="0" w:color="auto"/>
            <w:bottom w:val="none" w:sz="0" w:space="0" w:color="auto"/>
            <w:right w:val="none" w:sz="0" w:space="0" w:color="auto"/>
          </w:divBdr>
        </w:div>
        <w:div w:id="1307592079">
          <w:marLeft w:val="0"/>
          <w:marRight w:val="0"/>
          <w:marTop w:val="0"/>
          <w:marBottom w:val="300"/>
          <w:divBdr>
            <w:top w:val="none" w:sz="0" w:space="0" w:color="auto"/>
            <w:left w:val="none" w:sz="0" w:space="0" w:color="auto"/>
            <w:bottom w:val="none" w:sz="0" w:space="0" w:color="auto"/>
            <w:right w:val="none" w:sz="0" w:space="0" w:color="auto"/>
          </w:divBdr>
          <w:divsChild>
            <w:div w:id="347945517">
              <w:marLeft w:val="0"/>
              <w:marRight w:val="0"/>
              <w:marTop w:val="0"/>
              <w:marBottom w:val="75"/>
              <w:divBdr>
                <w:top w:val="none" w:sz="0" w:space="0" w:color="auto"/>
                <w:left w:val="none" w:sz="0" w:space="0" w:color="auto"/>
                <w:bottom w:val="single" w:sz="6" w:space="4" w:color="CCCCCC"/>
                <w:right w:val="none" w:sz="0" w:space="0" w:color="auto"/>
              </w:divBdr>
            </w:div>
            <w:div w:id="1919825980">
              <w:marLeft w:val="0"/>
              <w:marRight w:val="0"/>
              <w:marTop w:val="0"/>
              <w:marBottom w:val="75"/>
              <w:divBdr>
                <w:top w:val="none" w:sz="0" w:space="0" w:color="auto"/>
                <w:left w:val="none" w:sz="0" w:space="0" w:color="auto"/>
                <w:bottom w:val="single" w:sz="6" w:space="4" w:color="CCCCCC"/>
                <w:right w:val="none" w:sz="0" w:space="0" w:color="auto"/>
              </w:divBdr>
            </w:div>
            <w:div w:id="1788161918">
              <w:marLeft w:val="0"/>
              <w:marRight w:val="0"/>
              <w:marTop w:val="0"/>
              <w:marBottom w:val="75"/>
              <w:divBdr>
                <w:top w:val="none" w:sz="0" w:space="0" w:color="auto"/>
                <w:left w:val="none" w:sz="0" w:space="0" w:color="auto"/>
                <w:bottom w:val="single" w:sz="6" w:space="4" w:color="CCCCCC"/>
                <w:right w:val="none" w:sz="0" w:space="0" w:color="auto"/>
              </w:divBdr>
            </w:div>
            <w:div w:id="462309865">
              <w:marLeft w:val="0"/>
              <w:marRight w:val="0"/>
              <w:marTop w:val="0"/>
              <w:marBottom w:val="75"/>
              <w:divBdr>
                <w:top w:val="none" w:sz="0" w:space="0" w:color="auto"/>
                <w:left w:val="none" w:sz="0" w:space="0" w:color="auto"/>
                <w:bottom w:val="single" w:sz="6" w:space="4" w:color="CCCCCC"/>
                <w:right w:val="none" w:sz="0" w:space="0" w:color="auto"/>
              </w:divBdr>
            </w:div>
            <w:div w:id="248196806">
              <w:marLeft w:val="0"/>
              <w:marRight w:val="0"/>
              <w:marTop w:val="0"/>
              <w:marBottom w:val="75"/>
              <w:divBdr>
                <w:top w:val="none" w:sz="0" w:space="0" w:color="auto"/>
                <w:left w:val="none" w:sz="0" w:space="0" w:color="auto"/>
                <w:bottom w:val="single" w:sz="6" w:space="4" w:color="CCCCCC"/>
                <w:right w:val="none" w:sz="0" w:space="0" w:color="auto"/>
              </w:divBdr>
            </w:div>
            <w:div w:id="1926257995">
              <w:marLeft w:val="0"/>
              <w:marRight w:val="0"/>
              <w:marTop w:val="0"/>
              <w:marBottom w:val="75"/>
              <w:divBdr>
                <w:top w:val="none" w:sz="0" w:space="0" w:color="auto"/>
                <w:left w:val="none" w:sz="0" w:space="0" w:color="auto"/>
                <w:bottom w:val="single" w:sz="6" w:space="4" w:color="CCCCCC"/>
                <w:right w:val="none" w:sz="0" w:space="0" w:color="auto"/>
              </w:divBdr>
            </w:div>
            <w:div w:id="956637828">
              <w:marLeft w:val="0"/>
              <w:marRight w:val="0"/>
              <w:marTop w:val="0"/>
              <w:marBottom w:val="75"/>
              <w:divBdr>
                <w:top w:val="none" w:sz="0" w:space="0" w:color="auto"/>
                <w:left w:val="none" w:sz="0" w:space="0" w:color="auto"/>
                <w:bottom w:val="single" w:sz="6" w:space="4" w:color="CCCCCC"/>
                <w:right w:val="none" w:sz="0" w:space="0" w:color="auto"/>
              </w:divBdr>
            </w:div>
            <w:div w:id="897547786">
              <w:marLeft w:val="0"/>
              <w:marRight w:val="0"/>
              <w:marTop w:val="0"/>
              <w:marBottom w:val="75"/>
              <w:divBdr>
                <w:top w:val="none" w:sz="0" w:space="0" w:color="auto"/>
                <w:left w:val="none" w:sz="0" w:space="0" w:color="auto"/>
                <w:bottom w:val="single" w:sz="6" w:space="4" w:color="CCCCCC"/>
                <w:right w:val="none" w:sz="0" w:space="0" w:color="auto"/>
              </w:divBdr>
            </w:div>
            <w:div w:id="1984192174">
              <w:marLeft w:val="0"/>
              <w:marRight w:val="0"/>
              <w:marTop w:val="0"/>
              <w:marBottom w:val="75"/>
              <w:divBdr>
                <w:top w:val="none" w:sz="0" w:space="0" w:color="auto"/>
                <w:left w:val="none" w:sz="0" w:space="0" w:color="auto"/>
                <w:bottom w:val="single" w:sz="6" w:space="4" w:color="CCCCCC"/>
                <w:right w:val="none" w:sz="0" w:space="0" w:color="auto"/>
              </w:divBdr>
            </w:div>
            <w:div w:id="1804806624">
              <w:marLeft w:val="0"/>
              <w:marRight w:val="0"/>
              <w:marTop w:val="0"/>
              <w:marBottom w:val="75"/>
              <w:divBdr>
                <w:top w:val="none" w:sz="0" w:space="0" w:color="auto"/>
                <w:left w:val="none" w:sz="0" w:space="0" w:color="auto"/>
                <w:bottom w:val="single" w:sz="6" w:space="4" w:color="CCCCCC"/>
                <w:right w:val="none" w:sz="0" w:space="0" w:color="auto"/>
              </w:divBdr>
            </w:div>
            <w:div w:id="5451276">
              <w:marLeft w:val="0"/>
              <w:marRight w:val="0"/>
              <w:marTop w:val="0"/>
              <w:marBottom w:val="75"/>
              <w:divBdr>
                <w:top w:val="none" w:sz="0" w:space="0" w:color="auto"/>
                <w:left w:val="none" w:sz="0" w:space="0" w:color="auto"/>
                <w:bottom w:val="single" w:sz="6" w:space="4" w:color="CCCCCC"/>
                <w:right w:val="none" w:sz="0" w:space="0" w:color="auto"/>
              </w:divBdr>
            </w:div>
            <w:div w:id="141236119">
              <w:marLeft w:val="0"/>
              <w:marRight w:val="0"/>
              <w:marTop w:val="0"/>
              <w:marBottom w:val="75"/>
              <w:divBdr>
                <w:top w:val="none" w:sz="0" w:space="0" w:color="auto"/>
                <w:left w:val="none" w:sz="0" w:space="0" w:color="auto"/>
                <w:bottom w:val="single" w:sz="6" w:space="4" w:color="CCCCCC"/>
                <w:right w:val="none" w:sz="0" w:space="0" w:color="auto"/>
              </w:divBdr>
            </w:div>
            <w:div w:id="2141070467">
              <w:marLeft w:val="0"/>
              <w:marRight w:val="0"/>
              <w:marTop w:val="0"/>
              <w:marBottom w:val="75"/>
              <w:divBdr>
                <w:top w:val="none" w:sz="0" w:space="0" w:color="auto"/>
                <w:left w:val="none" w:sz="0" w:space="0" w:color="auto"/>
                <w:bottom w:val="single" w:sz="6" w:space="4" w:color="CCCCCC"/>
                <w:right w:val="none" w:sz="0" w:space="0" w:color="auto"/>
              </w:divBdr>
            </w:div>
          </w:divsChild>
        </w:div>
        <w:div w:id="679309495">
          <w:marLeft w:val="0"/>
          <w:marRight w:val="0"/>
          <w:marTop w:val="0"/>
          <w:marBottom w:val="300"/>
          <w:divBdr>
            <w:top w:val="none" w:sz="0" w:space="0" w:color="auto"/>
            <w:left w:val="none" w:sz="0" w:space="0" w:color="auto"/>
            <w:bottom w:val="none" w:sz="0" w:space="0" w:color="auto"/>
            <w:right w:val="none" w:sz="0" w:space="0" w:color="auto"/>
          </w:divBdr>
        </w:div>
        <w:div w:id="14625310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nda.it/guidaweb/vino_singolo.php?id=231899"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s://www.bibenda.it/guidaweb/vino_singolo.php?id=231900"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ibenda.it/guidaweb/vino_singolo.php?id=220763" TargetMode="External"/><Relationship Id="rId5" Type="http://schemas.openxmlformats.org/officeDocument/2006/relationships/hyperlink" Target="https://www.bibenda.it/guidaweb/vino_singolo.php?id=231899" TargetMode="External"/><Relationship Id="rId15" Type="http://schemas.openxmlformats.org/officeDocument/2006/relationships/hyperlink" Target="https://www.bibenda.it/guidaweb/vino_singolo.php?id=231900" TargetMode="External"/><Relationship Id="rId10" Type="http://schemas.openxmlformats.org/officeDocument/2006/relationships/hyperlink" Target="https://www.bibenda.it/guidaweb/vino_singolo.php?id=220762"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www.bibenda.it/guidaweb/vino_singolo.php?id=220762" TargetMode="External"/><Relationship Id="rId14" Type="http://schemas.openxmlformats.org/officeDocument/2006/relationships/hyperlink" Target="https://www.bibenda.it/guidaweb/vino_singolo.php?id=2207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Mazzeschi</dc:creator>
  <cp:keywords/>
  <dc:description/>
  <cp:lastModifiedBy>Maddalena Mazzeschi</cp:lastModifiedBy>
  <cp:revision>2</cp:revision>
  <dcterms:created xsi:type="dcterms:W3CDTF">2022-12-07T17:27:00Z</dcterms:created>
  <dcterms:modified xsi:type="dcterms:W3CDTF">2022-12-07T17:41:00Z</dcterms:modified>
</cp:coreProperties>
</file>